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DD9D9" w14:textId="77777777" w:rsidR="00AC0070" w:rsidRPr="00AC0070" w:rsidRDefault="00AC0070" w:rsidP="00AC0070">
      <w:pPr>
        <w:pBdr>
          <w:top w:val="single" w:sz="2" w:space="0" w:color="auto"/>
          <w:left w:val="single" w:sz="2" w:space="0" w:color="auto"/>
          <w:bottom w:val="single" w:sz="2" w:space="0" w:color="auto"/>
          <w:right w:val="single" w:sz="2" w:space="0" w:color="auto"/>
        </w:pBdr>
        <w:shd w:val="clear" w:color="auto" w:fill="FFFFFF"/>
        <w:spacing w:before="480" w:after="480"/>
        <w:outlineLvl w:val="0"/>
        <w:rPr>
          <w:rFonts w:ascii="Impact" w:eastAsia="Times New Roman" w:hAnsi="Impact" w:cs="Arial"/>
          <w:b/>
          <w:bCs/>
          <w:caps/>
          <w:color w:val="000000"/>
          <w:spacing w:val="9"/>
          <w:kern w:val="36"/>
          <w:sz w:val="48"/>
          <w:szCs w:val="48"/>
          <w:lang w:val="en-RO" w:eastAsia="en-GB"/>
          <w14:ligatures w14:val="none"/>
        </w:rPr>
      </w:pPr>
      <w:r w:rsidRPr="00AC0070">
        <w:rPr>
          <w:rFonts w:ascii="Impact" w:eastAsia="Times New Roman" w:hAnsi="Impact" w:cs="Arial"/>
          <w:b/>
          <w:bCs/>
          <w:caps/>
          <w:color w:val="000000"/>
          <w:spacing w:val="9"/>
          <w:kern w:val="36"/>
          <w:sz w:val="48"/>
          <w:szCs w:val="48"/>
          <w:bdr w:val="single" w:sz="2" w:space="0" w:color="auto" w:frame="1"/>
          <w:lang w:val="en-RO" w:eastAsia="en-GB"/>
          <w14:ligatures w14:val="none"/>
        </w:rPr>
        <w:t>INSTRUCȚIUNI IMPORTANTE DE SIGURANȚĂ</w:t>
      </w:r>
    </w:p>
    <w:p w14:paraId="1FFB497A" w14:textId="77777777" w:rsidR="00AC0070" w:rsidRPr="00AC0070" w:rsidRDefault="00AC0070" w:rsidP="00AC0070">
      <w:pPr>
        <w:numPr>
          <w:ilvl w:val="0"/>
          <w:numId w:val="1"/>
        </w:numPr>
        <w:pBdr>
          <w:top w:val="single" w:sz="2" w:space="0" w:color="auto"/>
          <w:left w:val="single" w:sz="2" w:space="2" w:color="auto"/>
          <w:bottom w:val="single" w:sz="2" w:space="0" w:color="auto"/>
          <w:right w:val="single" w:sz="2" w:space="0" w:color="auto"/>
        </w:pBdr>
        <w:shd w:val="clear" w:color="auto" w:fill="FFFFFF"/>
        <w:spacing w:before="100" w:beforeAutospacing="1" w:after="100" w:afterAutospacing="1"/>
        <w:ind w:left="1320"/>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CITIȚI aceste instrucțiuni.</w:t>
      </w:r>
    </w:p>
    <w:p w14:paraId="063E9987" w14:textId="77777777" w:rsidR="00AC0070" w:rsidRPr="00AC0070" w:rsidRDefault="00AC0070" w:rsidP="00AC0070">
      <w:pPr>
        <w:numPr>
          <w:ilvl w:val="0"/>
          <w:numId w:val="1"/>
        </w:numPr>
        <w:pBdr>
          <w:top w:val="single" w:sz="2" w:space="0" w:color="auto"/>
          <w:left w:val="single" w:sz="2" w:space="2" w:color="auto"/>
          <w:bottom w:val="single" w:sz="2" w:space="0" w:color="auto"/>
          <w:right w:val="single" w:sz="2" w:space="0" w:color="auto"/>
        </w:pBdr>
        <w:shd w:val="clear" w:color="auto" w:fill="FFFFFF"/>
        <w:spacing w:before="100" w:beforeAutospacing="1" w:after="100" w:afterAutospacing="1"/>
        <w:ind w:left="1320"/>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PĂSTRAȚI aceste instrucțiuni.</w:t>
      </w:r>
    </w:p>
    <w:p w14:paraId="2A94791B" w14:textId="77777777" w:rsidR="00AC0070" w:rsidRPr="00AC0070" w:rsidRDefault="00AC0070" w:rsidP="00AC0070">
      <w:pPr>
        <w:numPr>
          <w:ilvl w:val="0"/>
          <w:numId w:val="1"/>
        </w:numPr>
        <w:pBdr>
          <w:top w:val="single" w:sz="2" w:space="0" w:color="auto"/>
          <w:left w:val="single" w:sz="2" w:space="2" w:color="auto"/>
          <w:bottom w:val="single" w:sz="2" w:space="0" w:color="auto"/>
          <w:right w:val="single" w:sz="2" w:space="0" w:color="auto"/>
        </w:pBdr>
        <w:shd w:val="clear" w:color="auto" w:fill="FFFFFF"/>
        <w:spacing w:before="100" w:beforeAutospacing="1" w:after="100" w:afterAutospacing="1"/>
        <w:ind w:left="1320"/>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ATENȚIE la toate avertismentele.</w:t>
      </w:r>
    </w:p>
    <w:p w14:paraId="1CF6C8F8" w14:textId="77777777" w:rsidR="00AC0070" w:rsidRPr="00AC0070" w:rsidRDefault="00AC0070" w:rsidP="00AC0070">
      <w:pPr>
        <w:numPr>
          <w:ilvl w:val="0"/>
          <w:numId w:val="1"/>
        </w:numPr>
        <w:pBdr>
          <w:top w:val="single" w:sz="2" w:space="0" w:color="auto"/>
          <w:left w:val="single" w:sz="2" w:space="2" w:color="auto"/>
          <w:bottom w:val="single" w:sz="2" w:space="0" w:color="auto"/>
          <w:right w:val="single" w:sz="2" w:space="0" w:color="auto"/>
        </w:pBdr>
        <w:shd w:val="clear" w:color="auto" w:fill="FFFFFF"/>
        <w:spacing w:before="100" w:beforeAutospacing="1" w:after="100" w:afterAutospacing="1"/>
        <w:ind w:left="1320"/>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URMAȚI toate instrucțiunile.</w:t>
      </w:r>
    </w:p>
    <w:p w14:paraId="4288827F" w14:textId="77777777" w:rsidR="00AC0070" w:rsidRPr="00AC0070" w:rsidRDefault="00AC0070" w:rsidP="00AC0070">
      <w:pPr>
        <w:numPr>
          <w:ilvl w:val="0"/>
          <w:numId w:val="1"/>
        </w:numPr>
        <w:pBdr>
          <w:top w:val="single" w:sz="2" w:space="0" w:color="auto"/>
          <w:left w:val="single" w:sz="2" w:space="2" w:color="auto"/>
          <w:bottom w:val="single" w:sz="2" w:space="0" w:color="auto"/>
          <w:right w:val="single" w:sz="2" w:space="0" w:color="auto"/>
        </w:pBdr>
        <w:shd w:val="clear" w:color="auto" w:fill="FFFFFF"/>
        <w:spacing w:before="100" w:beforeAutospacing="1" w:after="100" w:afterAutospacing="1"/>
        <w:ind w:left="1320"/>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NU utilizați acest aparat în apropierea apei.</w:t>
      </w:r>
    </w:p>
    <w:p w14:paraId="0A032904" w14:textId="77777777" w:rsidR="00AC0070" w:rsidRPr="00AC0070" w:rsidRDefault="00AC0070" w:rsidP="00AC0070">
      <w:pPr>
        <w:numPr>
          <w:ilvl w:val="0"/>
          <w:numId w:val="1"/>
        </w:numPr>
        <w:pBdr>
          <w:top w:val="single" w:sz="2" w:space="0" w:color="auto"/>
          <w:left w:val="single" w:sz="2" w:space="2" w:color="auto"/>
          <w:bottom w:val="single" w:sz="2" w:space="0" w:color="auto"/>
          <w:right w:val="single" w:sz="2" w:space="0" w:color="auto"/>
        </w:pBdr>
        <w:shd w:val="clear" w:color="auto" w:fill="FFFFFF"/>
        <w:spacing w:before="100" w:beforeAutospacing="1" w:after="100" w:afterAutospacing="1"/>
        <w:ind w:left="1320"/>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CURĂȚAȚI NUMAI cu o cârpă uscată.</w:t>
      </w:r>
    </w:p>
    <w:p w14:paraId="364940FE" w14:textId="77777777" w:rsidR="00AC0070" w:rsidRPr="00AC0070" w:rsidRDefault="00AC0070" w:rsidP="00AC0070">
      <w:pPr>
        <w:numPr>
          <w:ilvl w:val="0"/>
          <w:numId w:val="1"/>
        </w:numPr>
        <w:pBdr>
          <w:top w:val="single" w:sz="2" w:space="0" w:color="auto"/>
          <w:left w:val="single" w:sz="2" w:space="2" w:color="auto"/>
          <w:bottom w:val="single" w:sz="2" w:space="0" w:color="auto"/>
          <w:right w:val="single" w:sz="2" w:space="0" w:color="auto"/>
        </w:pBdr>
        <w:shd w:val="clear" w:color="auto" w:fill="FFFFFF"/>
        <w:spacing w:before="100" w:beforeAutospacing="1" w:after="100" w:afterAutospacing="1"/>
        <w:ind w:left="1320"/>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NU blocați nicio deschidere de ventilație. Lăsați distanțe suficiente pentru o ventilație adecvată și instalați conform instrucțiunilor producătorului.</w:t>
      </w:r>
    </w:p>
    <w:p w14:paraId="334F0F24" w14:textId="77777777" w:rsidR="00AC0070" w:rsidRPr="00AC0070" w:rsidRDefault="00AC0070" w:rsidP="00AC0070">
      <w:pPr>
        <w:numPr>
          <w:ilvl w:val="0"/>
          <w:numId w:val="1"/>
        </w:numPr>
        <w:pBdr>
          <w:top w:val="single" w:sz="2" w:space="0" w:color="auto"/>
          <w:left w:val="single" w:sz="2" w:space="2" w:color="auto"/>
          <w:bottom w:val="single" w:sz="2" w:space="0" w:color="auto"/>
          <w:right w:val="single" w:sz="2" w:space="0" w:color="auto"/>
        </w:pBdr>
        <w:shd w:val="clear" w:color="auto" w:fill="FFFFFF"/>
        <w:spacing w:before="100" w:beforeAutospacing="1" w:after="100" w:afterAutospacing="1"/>
        <w:ind w:left="1320"/>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NU instalați în apropierea surselor de căldură, cum ar fi flăcări deschise, calorifere, registre de căldură, sobe sau alte aparate (inclusiv amplificatoare) care produc căldură. Nu așezați surse de flacără deschisă pe produs.</w:t>
      </w:r>
    </w:p>
    <w:p w14:paraId="7B049AC3" w14:textId="77777777" w:rsidR="00AC0070" w:rsidRPr="00AC0070" w:rsidRDefault="00AC0070" w:rsidP="00AC0070">
      <w:pPr>
        <w:numPr>
          <w:ilvl w:val="0"/>
          <w:numId w:val="1"/>
        </w:numPr>
        <w:pBdr>
          <w:top w:val="single" w:sz="2" w:space="0" w:color="auto"/>
          <w:left w:val="single" w:sz="2" w:space="2" w:color="auto"/>
          <w:bottom w:val="single" w:sz="2" w:space="0" w:color="auto"/>
          <w:right w:val="single" w:sz="2" w:space="0" w:color="auto"/>
        </w:pBdr>
        <w:shd w:val="clear" w:color="auto" w:fill="FFFFFF"/>
        <w:spacing w:before="100" w:beforeAutospacing="1" w:after="100" w:afterAutospacing="1"/>
        <w:ind w:left="1320"/>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NU anulați scopul de siguranță al ștecherului polarizat sau al celui cu împământare. Un ștecher polarizat are două lame, unul mai lat decât celălalt. Un ștecher cu împământare are două lame și un al treilea pin de împământare. Lama mai lată sau al treilea pin sunt furnizate pentru siguranța dumneavoastră. Dacă ștecherul furnizat nu se potrivește în priză, consultați un electrician pentru înlocuirea prizei uzate.</w:t>
      </w:r>
    </w:p>
    <w:p w14:paraId="7AB21E00" w14:textId="77777777" w:rsidR="00AC0070" w:rsidRPr="00AC0070" w:rsidRDefault="00AC0070" w:rsidP="00AC0070">
      <w:pPr>
        <w:numPr>
          <w:ilvl w:val="0"/>
          <w:numId w:val="1"/>
        </w:numPr>
        <w:pBdr>
          <w:top w:val="single" w:sz="2" w:space="0" w:color="auto"/>
          <w:left w:val="single" w:sz="2" w:space="2" w:color="auto"/>
          <w:bottom w:val="single" w:sz="2" w:space="0" w:color="auto"/>
          <w:right w:val="single" w:sz="2" w:space="0" w:color="auto"/>
        </w:pBdr>
        <w:shd w:val="clear" w:color="auto" w:fill="FFFFFF"/>
        <w:spacing w:before="100" w:beforeAutospacing="1" w:after="100" w:afterAutospacing="1"/>
        <w:ind w:left="1320"/>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PROTEJAȚI cablul de alimentare împotriva călcării pe el sau a ciupirii, în special la nivelul ștecherelor, prizelor și în punctul în care acesta iese din aparat.</w:t>
      </w:r>
    </w:p>
    <w:p w14:paraId="1E35ED3F" w14:textId="77777777" w:rsidR="00AC0070" w:rsidRPr="00AC0070" w:rsidRDefault="00AC0070" w:rsidP="00AC0070">
      <w:pPr>
        <w:numPr>
          <w:ilvl w:val="0"/>
          <w:numId w:val="1"/>
        </w:numPr>
        <w:pBdr>
          <w:top w:val="single" w:sz="2" w:space="0" w:color="auto"/>
          <w:left w:val="single" w:sz="2" w:space="2" w:color="auto"/>
          <w:bottom w:val="single" w:sz="2" w:space="0" w:color="auto"/>
          <w:right w:val="single" w:sz="2" w:space="0" w:color="auto"/>
        </w:pBdr>
        <w:shd w:val="clear" w:color="auto" w:fill="FFFFFF"/>
        <w:spacing w:before="100" w:beforeAutospacing="1" w:after="100" w:afterAutospacing="1"/>
        <w:ind w:left="1320"/>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FOLOSIȚI NUMAI atașamentele/accesoriile specificate de producător.</w:t>
      </w:r>
    </w:p>
    <w:p w14:paraId="15DB5E7C" w14:textId="77777777" w:rsidR="00AC0070" w:rsidRPr="00AC0070" w:rsidRDefault="00AC0070" w:rsidP="00AC0070">
      <w:pPr>
        <w:numPr>
          <w:ilvl w:val="0"/>
          <w:numId w:val="1"/>
        </w:numPr>
        <w:pBdr>
          <w:top w:val="single" w:sz="2" w:space="0" w:color="auto"/>
          <w:left w:val="single" w:sz="2" w:space="2" w:color="auto"/>
          <w:bottom w:val="single" w:sz="2" w:space="0" w:color="auto"/>
          <w:right w:val="single" w:sz="2" w:space="0" w:color="auto"/>
        </w:pBdr>
        <w:shd w:val="clear" w:color="auto" w:fill="FFFFFF"/>
        <w:spacing w:before="100" w:beforeAutospacing="1" w:after="100" w:afterAutospacing="1"/>
        <w:ind w:left="1320"/>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UTILIZAȚI numai cu un cărucior, stativ, trepied, suport sau masă specificate de producător sau vândute împreună cu aparatul. Când utilizați un cărucior, fiți precauți când mutați combinația cărucior/aparat pentru a evita accidentarea prin răsturnare.</w:t>
      </w:r>
    </w:p>
    <w:p w14:paraId="1BC4714C" w14:textId="45B907F6"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ind w:left="1320"/>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lang w:val="en-RO" w:eastAsia="en-GB"/>
          <w14:ligatures w14:val="none"/>
        </w:rPr>
        <w:fldChar w:fldCharType="begin"/>
      </w:r>
      <w:r w:rsidRPr="00AC0070">
        <w:rPr>
          <w:rFonts w:ascii="Arial" w:eastAsia="Times New Roman" w:hAnsi="Arial" w:cs="Arial"/>
          <w:color w:val="000000"/>
          <w:spacing w:val="2"/>
          <w:kern w:val="0"/>
          <w:lang w:val="en-RO" w:eastAsia="en-GB"/>
          <w14:ligatures w14:val="none"/>
        </w:rPr>
        <w:instrText xml:space="preserve"> INCLUDEPICTURE "https://pubs2-images.prod.shureweb.eu/proxy/graphics/f_34778701-1b55-4eb0-adbd-5839c69c9736-en-US.png" \* MERGEFORMATINET </w:instrText>
      </w:r>
      <w:r w:rsidRPr="00AC0070">
        <w:rPr>
          <w:rFonts w:ascii="Arial" w:eastAsia="Times New Roman" w:hAnsi="Arial" w:cs="Arial"/>
          <w:color w:val="000000"/>
          <w:spacing w:val="2"/>
          <w:kern w:val="0"/>
          <w:lang w:val="en-RO" w:eastAsia="en-GB"/>
          <w14:ligatures w14:val="none"/>
        </w:rPr>
        <w:fldChar w:fldCharType="separate"/>
      </w:r>
      <w:r w:rsidRPr="00AC0070">
        <w:rPr>
          <w:rFonts w:ascii="Arial" w:eastAsia="Times New Roman" w:hAnsi="Arial" w:cs="Arial"/>
          <w:noProof/>
          <w:color w:val="000000"/>
          <w:spacing w:val="2"/>
          <w:kern w:val="0"/>
          <w:lang w:val="en-RO" w:eastAsia="en-GB"/>
          <w14:ligatures w14:val="none"/>
        </w:rPr>
        <w:drawing>
          <wp:inline distT="0" distB="0" distL="0" distR="0" wp14:anchorId="55B6B725" wp14:editId="5AD80F0F">
            <wp:extent cx="914400" cy="914400"/>
            <wp:effectExtent l="0" t="0" r="0" b="0"/>
            <wp:docPr id="1819820689" name="Picture 17" descr="Un cărucior cu un receptor deasupra care se răstoarnă peste o persoană. Imaginea este înconjurată de un cerc, traversat de o li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 cărucior cu un receptor deasupra care se răstoarnă peste o persoană. Imaginea este înconjurată de un cerc, traversat de o lini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Pr="00AC0070">
        <w:rPr>
          <w:rFonts w:ascii="Arial" w:eastAsia="Times New Roman" w:hAnsi="Arial" w:cs="Arial"/>
          <w:color w:val="000000"/>
          <w:spacing w:val="2"/>
          <w:kern w:val="0"/>
          <w:lang w:val="en-RO" w:eastAsia="en-GB"/>
          <w14:ligatures w14:val="none"/>
        </w:rPr>
        <w:fldChar w:fldCharType="end"/>
      </w:r>
    </w:p>
    <w:p w14:paraId="5A3B3791" w14:textId="77777777" w:rsidR="00AC0070" w:rsidRPr="00AC0070" w:rsidRDefault="00AC0070" w:rsidP="00AC0070">
      <w:pPr>
        <w:numPr>
          <w:ilvl w:val="0"/>
          <w:numId w:val="1"/>
        </w:numPr>
        <w:pBdr>
          <w:top w:val="single" w:sz="2" w:space="0" w:color="auto"/>
          <w:left w:val="single" w:sz="2" w:space="2" w:color="auto"/>
          <w:bottom w:val="single" w:sz="2" w:space="0" w:color="auto"/>
          <w:right w:val="single" w:sz="2" w:space="0" w:color="auto"/>
        </w:pBdr>
        <w:shd w:val="clear" w:color="auto" w:fill="FFFFFF"/>
        <w:spacing w:before="100" w:beforeAutospacing="1" w:after="100" w:afterAutospacing="1"/>
        <w:ind w:left="1320"/>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DECONECTAȚI acest aparat în timpul furtunilor cu fulgere sau când nu este utilizat pentru perioade lungi de timp.</w:t>
      </w:r>
    </w:p>
    <w:p w14:paraId="2CCF900A" w14:textId="77777777" w:rsidR="00AC0070" w:rsidRPr="00AC0070" w:rsidRDefault="00AC0070" w:rsidP="00AC0070">
      <w:pPr>
        <w:numPr>
          <w:ilvl w:val="0"/>
          <w:numId w:val="1"/>
        </w:numPr>
        <w:pBdr>
          <w:top w:val="single" w:sz="2" w:space="0" w:color="auto"/>
          <w:left w:val="single" w:sz="2" w:space="2" w:color="auto"/>
          <w:bottom w:val="single" w:sz="2" w:space="0" w:color="auto"/>
          <w:right w:val="single" w:sz="2" w:space="0" w:color="auto"/>
        </w:pBdr>
        <w:shd w:val="clear" w:color="auto" w:fill="FFFFFF"/>
        <w:spacing w:before="100" w:beforeAutospacing="1" w:after="100" w:afterAutospacing="1"/>
        <w:ind w:left="1320"/>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Apelați la personal de service calificat pentru toate lucrările de service. Operațiunile de service sunt necesare atunci când aparatul a fost deteriorat în vreun fel, cum ar fi atunci când cablul de alimentare sau ștecherul este deteriorat, s-a vărsat lichid sau au căzut obiecte în aparat, aparatul a fost expus la ploaie sau umezeală, nu funcționează normal sau a fost scăpat.</w:t>
      </w:r>
    </w:p>
    <w:p w14:paraId="31D5ABB9" w14:textId="77777777" w:rsidR="00AC0070" w:rsidRPr="00AC0070" w:rsidRDefault="00AC0070" w:rsidP="00AC0070">
      <w:pPr>
        <w:numPr>
          <w:ilvl w:val="0"/>
          <w:numId w:val="1"/>
        </w:numPr>
        <w:pBdr>
          <w:top w:val="single" w:sz="2" w:space="0" w:color="auto"/>
          <w:left w:val="single" w:sz="2" w:space="2" w:color="auto"/>
          <w:bottom w:val="single" w:sz="2" w:space="0" w:color="auto"/>
          <w:right w:val="single" w:sz="2" w:space="0" w:color="auto"/>
        </w:pBdr>
        <w:shd w:val="clear" w:color="auto" w:fill="FFFFFF"/>
        <w:spacing w:before="100" w:beforeAutospacing="1" w:after="100" w:afterAutospacing="1"/>
        <w:ind w:left="1320"/>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lastRenderedPageBreak/>
        <w:t>NU expuneți aparatul la picături și stropire. NU așezați obiecte umplute cu lichide, cum ar fi vaze, pe aparat.</w:t>
      </w:r>
    </w:p>
    <w:p w14:paraId="6D2994BF" w14:textId="77777777" w:rsidR="00AC0070" w:rsidRPr="00AC0070" w:rsidRDefault="00AC0070" w:rsidP="00AC0070">
      <w:pPr>
        <w:numPr>
          <w:ilvl w:val="0"/>
          <w:numId w:val="1"/>
        </w:numPr>
        <w:pBdr>
          <w:top w:val="single" w:sz="2" w:space="0" w:color="auto"/>
          <w:left w:val="single" w:sz="2" w:space="2" w:color="auto"/>
          <w:bottom w:val="single" w:sz="2" w:space="0" w:color="auto"/>
          <w:right w:val="single" w:sz="2" w:space="0" w:color="auto"/>
        </w:pBdr>
        <w:shd w:val="clear" w:color="auto" w:fill="FFFFFF"/>
        <w:spacing w:before="100" w:beforeAutospacing="1" w:after="100" w:afterAutospacing="1"/>
        <w:ind w:left="1320"/>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Ștecherul de la rețea sau un cuplaj al aparatului trebuie să rămână ușor de utilizat.</w:t>
      </w:r>
    </w:p>
    <w:p w14:paraId="6F3C5A98" w14:textId="77777777" w:rsidR="00AC0070" w:rsidRPr="00AC0070" w:rsidRDefault="00AC0070" w:rsidP="00AC0070">
      <w:pPr>
        <w:numPr>
          <w:ilvl w:val="0"/>
          <w:numId w:val="1"/>
        </w:numPr>
        <w:pBdr>
          <w:top w:val="single" w:sz="2" w:space="0" w:color="auto"/>
          <w:left w:val="single" w:sz="2" w:space="2" w:color="auto"/>
          <w:bottom w:val="single" w:sz="2" w:space="0" w:color="auto"/>
          <w:right w:val="single" w:sz="2" w:space="0" w:color="auto"/>
        </w:pBdr>
        <w:shd w:val="clear" w:color="auto" w:fill="FFFFFF"/>
        <w:spacing w:before="100" w:beforeAutospacing="1" w:after="100" w:afterAutospacing="1"/>
        <w:ind w:left="1320"/>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Zgomotul aerian al aparatului nu depășește 70 dB (A).</w:t>
      </w:r>
    </w:p>
    <w:p w14:paraId="796C791E" w14:textId="77777777" w:rsidR="00AC0070" w:rsidRPr="00AC0070" w:rsidRDefault="00AC0070" w:rsidP="00AC0070">
      <w:pPr>
        <w:numPr>
          <w:ilvl w:val="0"/>
          <w:numId w:val="1"/>
        </w:numPr>
        <w:pBdr>
          <w:top w:val="single" w:sz="2" w:space="0" w:color="auto"/>
          <w:left w:val="single" w:sz="2" w:space="2" w:color="auto"/>
          <w:bottom w:val="single" w:sz="2" w:space="0" w:color="auto"/>
          <w:right w:val="single" w:sz="2" w:space="0" w:color="auto"/>
        </w:pBdr>
        <w:shd w:val="clear" w:color="auto" w:fill="FFFFFF"/>
        <w:spacing w:before="100" w:beforeAutospacing="1" w:after="100" w:afterAutospacing="1"/>
        <w:ind w:left="1320"/>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Aparatele cu construcție CLASA I trebuie conectate la o priză de rețea cu o conexiune de împământare de protecție.</w:t>
      </w:r>
    </w:p>
    <w:p w14:paraId="516F767F" w14:textId="77777777" w:rsidR="00AC0070" w:rsidRPr="00AC0070" w:rsidRDefault="00AC0070" w:rsidP="00AC0070">
      <w:pPr>
        <w:numPr>
          <w:ilvl w:val="0"/>
          <w:numId w:val="1"/>
        </w:numPr>
        <w:pBdr>
          <w:top w:val="single" w:sz="2" w:space="0" w:color="auto"/>
          <w:left w:val="single" w:sz="2" w:space="2" w:color="auto"/>
          <w:bottom w:val="single" w:sz="2" w:space="0" w:color="auto"/>
          <w:right w:val="single" w:sz="2" w:space="0" w:color="auto"/>
        </w:pBdr>
        <w:shd w:val="clear" w:color="auto" w:fill="FFFFFF"/>
        <w:spacing w:before="100" w:beforeAutospacing="1" w:after="100" w:afterAutospacing="1"/>
        <w:ind w:left="1320"/>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Pentru a reduce riscul de incendiu sau electrocutare, nu expuneți acest aparat la ploaie sau umezeală.</w:t>
      </w:r>
    </w:p>
    <w:p w14:paraId="3C21D70E" w14:textId="77777777" w:rsidR="00AC0070" w:rsidRPr="00AC0070" w:rsidRDefault="00AC0070" w:rsidP="00AC0070">
      <w:pPr>
        <w:numPr>
          <w:ilvl w:val="0"/>
          <w:numId w:val="1"/>
        </w:numPr>
        <w:pBdr>
          <w:top w:val="single" w:sz="2" w:space="0" w:color="auto"/>
          <w:left w:val="single" w:sz="2" w:space="2" w:color="auto"/>
          <w:bottom w:val="single" w:sz="2" w:space="0" w:color="auto"/>
          <w:right w:val="single" w:sz="2" w:space="0" w:color="auto"/>
        </w:pBdr>
        <w:shd w:val="clear" w:color="auto" w:fill="FFFFFF"/>
        <w:spacing w:before="100" w:beforeAutospacing="1" w:after="100" w:afterAutospacing="1"/>
        <w:ind w:left="1320"/>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Nu încercați să modificați acest produs. Acest lucru ar putea duce la vătămări corporale și/sau la defectarea produsului.</w:t>
      </w:r>
    </w:p>
    <w:p w14:paraId="794403A8" w14:textId="77777777" w:rsidR="00AC0070" w:rsidRPr="00AC0070" w:rsidRDefault="00AC0070" w:rsidP="00AC0070">
      <w:pPr>
        <w:numPr>
          <w:ilvl w:val="0"/>
          <w:numId w:val="1"/>
        </w:numPr>
        <w:pBdr>
          <w:top w:val="single" w:sz="2" w:space="0" w:color="auto"/>
          <w:left w:val="single" w:sz="2" w:space="2" w:color="auto"/>
          <w:bottom w:val="single" w:sz="2" w:space="0" w:color="auto"/>
          <w:right w:val="single" w:sz="2" w:space="0" w:color="auto"/>
        </w:pBdr>
        <w:shd w:val="clear" w:color="auto" w:fill="FFFFFF"/>
        <w:spacing w:before="100" w:beforeAutospacing="1" w:after="100" w:afterAutospacing="1"/>
        <w:ind w:left="1320"/>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Folosiți acest produs în intervalul de temperatură de funcționare specificat.</w:t>
      </w:r>
    </w:p>
    <w:p w14:paraId="414D407D"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proofErr w:type="spellStart"/>
      <w:r w:rsidRPr="00AC0070">
        <w:rPr>
          <w:rFonts w:ascii="MS Gothic" w:eastAsia="MS Gothic" w:hAnsi="MS Gothic" w:cs="MS Gothic" w:hint="eastAsia"/>
          <w:color w:val="000000"/>
          <w:spacing w:val="2"/>
          <w:kern w:val="0"/>
          <w:bdr w:val="single" w:sz="2" w:space="0" w:color="auto" w:frame="1"/>
          <w:lang w:val="en-RO" w:eastAsia="en-GB"/>
          <w14:ligatures w14:val="none"/>
        </w:rPr>
        <w:t>低功率電波輻射性電機管理辦</w:t>
      </w:r>
      <w:r w:rsidRPr="00AC0070">
        <w:rPr>
          <w:rFonts w:ascii="MS Gothic" w:eastAsia="MS Gothic" w:hAnsi="MS Gothic" w:cs="MS Gothic"/>
          <w:color w:val="000000"/>
          <w:spacing w:val="2"/>
          <w:kern w:val="0"/>
          <w:bdr w:val="single" w:sz="2" w:space="0" w:color="auto" w:frame="1"/>
          <w:lang w:val="en-RO" w:eastAsia="en-GB"/>
          <w14:ligatures w14:val="none"/>
        </w:rPr>
        <w:t>法</w:t>
      </w:r>
      <w:proofErr w:type="spellEnd"/>
    </w:p>
    <w:p w14:paraId="4BAFCA02"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proofErr w:type="spellStart"/>
      <w:r w:rsidRPr="00AC0070">
        <w:rPr>
          <w:rFonts w:ascii="MS Gothic" w:eastAsia="MS Gothic" w:hAnsi="MS Gothic" w:cs="MS Gothic" w:hint="eastAsia"/>
          <w:color w:val="000000"/>
          <w:spacing w:val="2"/>
          <w:kern w:val="0"/>
          <w:bdr w:val="single" w:sz="2" w:space="0" w:color="auto" w:frame="1"/>
          <w:lang w:val="en-RO" w:eastAsia="en-GB"/>
          <w14:ligatures w14:val="none"/>
        </w:rPr>
        <w:t>第十二</w:t>
      </w:r>
      <w:r w:rsidRPr="00AC0070">
        <w:rPr>
          <w:rFonts w:ascii="MS Gothic" w:eastAsia="MS Gothic" w:hAnsi="MS Gothic" w:cs="MS Gothic"/>
          <w:color w:val="000000"/>
          <w:spacing w:val="2"/>
          <w:kern w:val="0"/>
          <w:bdr w:val="single" w:sz="2" w:space="0" w:color="auto" w:frame="1"/>
          <w:lang w:val="en-RO" w:eastAsia="en-GB"/>
          <w14:ligatures w14:val="none"/>
        </w:rPr>
        <w:t>條</w:t>
      </w:r>
      <w:proofErr w:type="spellEnd"/>
    </w:p>
    <w:p w14:paraId="31E59D52"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proofErr w:type="spellStart"/>
      <w:r w:rsidRPr="00AC0070">
        <w:rPr>
          <w:rFonts w:ascii="MS Gothic" w:eastAsia="MS Gothic" w:hAnsi="MS Gothic" w:cs="MS Gothic" w:hint="eastAsia"/>
          <w:color w:val="000000"/>
          <w:spacing w:val="2"/>
          <w:kern w:val="0"/>
          <w:bdr w:val="single" w:sz="2" w:space="0" w:color="auto" w:frame="1"/>
          <w:lang w:val="en-RO" w:eastAsia="en-GB"/>
          <w14:ligatures w14:val="none"/>
        </w:rPr>
        <w:t>經型式認證合格之低功率射頻電機，非經許可，公司、商號或使用者均不得擅自變更頻率、加大功率或變更原設計之特性及功能。第十四</w:t>
      </w:r>
      <w:r w:rsidRPr="00AC0070">
        <w:rPr>
          <w:rFonts w:ascii="MS Gothic" w:eastAsia="MS Gothic" w:hAnsi="MS Gothic" w:cs="MS Gothic"/>
          <w:color w:val="000000"/>
          <w:spacing w:val="2"/>
          <w:kern w:val="0"/>
          <w:bdr w:val="single" w:sz="2" w:space="0" w:color="auto" w:frame="1"/>
          <w:lang w:val="en-RO" w:eastAsia="en-GB"/>
          <w14:ligatures w14:val="none"/>
        </w:rPr>
        <w:t>條</w:t>
      </w:r>
      <w:proofErr w:type="spellEnd"/>
    </w:p>
    <w:p w14:paraId="50D13086"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MS Gothic" w:eastAsia="MS Gothic" w:hAnsi="MS Gothic" w:cs="MS Gothic" w:hint="eastAsia"/>
          <w:color w:val="000000"/>
          <w:spacing w:val="2"/>
          <w:kern w:val="0"/>
          <w:bdr w:val="single" w:sz="2" w:space="0" w:color="auto" w:frame="1"/>
          <w:lang w:val="en-RO" w:eastAsia="en-GB"/>
          <w14:ligatures w14:val="none"/>
        </w:rPr>
        <w:t>低功率射頻電機之使用不得影響飛航安全及干擾合法通信；經發現有干擾現象時，應立即停用，並改善至無干擾時方得繼續使用。前項合法通信，指依電信法規定作業之無線電通信。低功率射頻電機須忍受合法通信或工業、科學及醫療用電波輻射性電機設備之干擾</w:t>
      </w:r>
      <w:r w:rsidRPr="00AC0070">
        <w:rPr>
          <w:rFonts w:ascii="MS Gothic" w:eastAsia="MS Gothic" w:hAnsi="MS Gothic" w:cs="MS Gothic"/>
          <w:color w:val="000000"/>
          <w:spacing w:val="2"/>
          <w:kern w:val="0"/>
          <w:bdr w:val="single" w:sz="2" w:space="0" w:color="auto" w:frame="1"/>
          <w:lang w:val="en-RO" w:eastAsia="en-GB"/>
          <w14:ligatures w14:val="none"/>
        </w:rPr>
        <w:t>。</w:t>
      </w:r>
    </w:p>
    <w:p w14:paraId="043F6770" w14:textId="77777777" w:rsidR="00AC0070" w:rsidRPr="00AC0070" w:rsidRDefault="00AC0070" w:rsidP="00AC0070">
      <w:p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outlineLvl w:val="1"/>
        <w:rPr>
          <w:rFonts w:ascii="Impact" w:eastAsia="Times New Roman" w:hAnsi="Impact" w:cs="Arial"/>
          <w:b/>
          <w:bCs/>
          <w:caps/>
          <w:color w:val="000000"/>
          <w:spacing w:val="9"/>
          <w:kern w:val="0"/>
          <w:sz w:val="36"/>
          <w:szCs w:val="36"/>
          <w:lang w:val="en-RO" w:eastAsia="en-GB"/>
          <w14:ligatures w14:val="none"/>
        </w:rPr>
      </w:pPr>
      <w:r w:rsidRPr="00AC0070">
        <w:rPr>
          <w:rFonts w:ascii="Impact" w:eastAsia="Times New Roman" w:hAnsi="Impact" w:cs="Arial"/>
          <w:b/>
          <w:bCs/>
          <w:caps/>
          <w:color w:val="000000"/>
          <w:spacing w:val="9"/>
          <w:kern w:val="0"/>
          <w:sz w:val="36"/>
          <w:szCs w:val="36"/>
          <w:bdr w:val="single" w:sz="2" w:space="0" w:color="auto" w:frame="1"/>
          <w:lang w:val="en-RO" w:eastAsia="en-GB"/>
          <w14:ligatures w14:val="none"/>
        </w:rPr>
        <w:t>AVERTIZARE</w:t>
      </w:r>
    </w:p>
    <w:p w14:paraId="0F6FF69A" w14:textId="77777777" w:rsidR="00AC0070" w:rsidRPr="00AC0070" w:rsidRDefault="00AC0070" w:rsidP="00AC0070">
      <w:pPr>
        <w:numPr>
          <w:ilvl w:val="0"/>
          <w:numId w:val="2"/>
        </w:numPr>
        <w:pBdr>
          <w:top w:val="single" w:sz="2" w:space="0" w:color="auto"/>
          <w:left w:val="single" w:sz="2" w:space="2" w:color="auto"/>
          <w:bottom w:val="single" w:sz="2" w:space="0" w:color="auto"/>
          <w:right w:val="single" w:sz="2" w:space="0" w:color="auto"/>
        </w:pBdr>
        <w:shd w:val="clear" w:color="auto" w:fill="FFFFFF"/>
        <w:spacing w:before="100" w:beforeAutospacing="1" w:after="100" w:afterAutospacing="1"/>
        <w:ind w:left="1320"/>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Bateriile pot exploda sau elibera materiale toxice. Risc de incendiu sau arsuri. Nu deschideți, nu zdrobiți, nu modificați, nu dezasamblați, nu încălziți la peste 60°C și nu incinerați.</w:t>
      </w:r>
    </w:p>
    <w:p w14:paraId="55542D4A" w14:textId="77777777" w:rsidR="00AC0070" w:rsidRPr="00AC0070" w:rsidRDefault="00AC0070" w:rsidP="00AC0070">
      <w:pPr>
        <w:numPr>
          <w:ilvl w:val="0"/>
          <w:numId w:val="2"/>
        </w:numPr>
        <w:pBdr>
          <w:top w:val="single" w:sz="2" w:space="0" w:color="auto"/>
          <w:left w:val="single" w:sz="2" w:space="2" w:color="auto"/>
          <w:bottom w:val="single" w:sz="2" w:space="0" w:color="auto"/>
          <w:right w:val="single" w:sz="2" w:space="0" w:color="auto"/>
        </w:pBdr>
        <w:shd w:val="clear" w:color="auto" w:fill="FFFFFF"/>
        <w:spacing w:before="100" w:beforeAutospacing="1" w:after="100" w:afterAutospacing="1"/>
        <w:ind w:left="1320"/>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Urmați instrucțiunile producătorului</w:t>
      </w:r>
    </w:p>
    <w:p w14:paraId="195A4454" w14:textId="77777777" w:rsidR="00AC0070" w:rsidRPr="00AC0070" w:rsidRDefault="00AC0070" w:rsidP="00AC0070">
      <w:pPr>
        <w:numPr>
          <w:ilvl w:val="0"/>
          <w:numId w:val="2"/>
        </w:numPr>
        <w:pBdr>
          <w:top w:val="single" w:sz="2" w:space="0" w:color="auto"/>
          <w:left w:val="single" w:sz="2" w:space="2" w:color="auto"/>
          <w:bottom w:val="single" w:sz="2" w:space="0" w:color="auto"/>
          <w:right w:val="single" w:sz="2" w:space="0" w:color="auto"/>
        </w:pBdr>
        <w:shd w:val="clear" w:color="auto" w:fill="FFFFFF"/>
        <w:spacing w:before="100" w:beforeAutospacing="1" w:after="100" w:afterAutospacing="1"/>
        <w:ind w:left="1320"/>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Folosiți doar încărcătorul Shure pentru a reîncărca bateriile reîncărcabile Shure</w:t>
      </w:r>
    </w:p>
    <w:p w14:paraId="36FC1931" w14:textId="77777777" w:rsidR="00AC0070" w:rsidRPr="00AC0070" w:rsidRDefault="00AC0070" w:rsidP="00AC0070">
      <w:pPr>
        <w:numPr>
          <w:ilvl w:val="0"/>
          <w:numId w:val="2"/>
        </w:numPr>
        <w:pBdr>
          <w:top w:val="single" w:sz="2" w:space="0" w:color="auto"/>
          <w:left w:val="single" w:sz="2" w:space="2" w:color="auto"/>
          <w:bottom w:val="single" w:sz="2" w:space="0" w:color="auto"/>
          <w:right w:val="single" w:sz="2" w:space="0" w:color="auto"/>
        </w:pBdr>
        <w:shd w:val="clear" w:color="auto" w:fill="FFFFFF"/>
        <w:spacing w:before="100" w:beforeAutospacing="1" w:after="100" w:afterAutospacing="1"/>
        <w:ind w:left="1320"/>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AVERTISMENT: Pericol de explozie dacă bateria este înlocuită incorect. Înlocuiți-o doar cu una de același tip sau echivalent.</w:t>
      </w:r>
    </w:p>
    <w:p w14:paraId="005F3C01" w14:textId="77777777" w:rsidR="00AC0070" w:rsidRPr="00AC0070" w:rsidRDefault="00AC0070" w:rsidP="00AC0070">
      <w:pPr>
        <w:numPr>
          <w:ilvl w:val="0"/>
          <w:numId w:val="2"/>
        </w:numPr>
        <w:pBdr>
          <w:top w:val="single" w:sz="2" w:space="0" w:color="auto"/>
          <w:left w:val="single" w:sz="2" w:space="2" w:color="auto"/>
          <w:bottom w:val="single" w:sz="2" w:space="0" w:color="auto"/>
          <w:right w:val="single" w:sz="2" w:space="0" w:color="auto"/>
        </w:pBdr>
        <w:shd w:val="clear" w:color="auto" w:fill="FFFFFF"/>
        <w:spacing w:before="100" w:beforeAutospacing="1" w:after="100" w:afterAutospacing="1"/>
        <w:ind w:left="1320"/>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Nu puneți niciodată bateriile în gură. În caz de înghițire, contactați medicul sau centrul local de control al otrăvurilor.</w:t>
      </w:r>
    </w:p>
    <w:p w14:paraId="608DA59D" w14:textId="77777777" w:rsidR="00AC0070" w:rsidRPr="00AC0070" w:rsidRDefault="00AC0070" w:rsidP="00AC0070">
      <w:pPr>
        <w:numPr>
          <w:ilvl w:val="0"/>
          <w:numId w:val="2"/>
        </w:numPr>
        <w:pBdr>
          <w:top w:val="single" w:sz="2" w:space="0" w:color="auto"/>
          <w:left w:val="single" w:sz="2" w:space="2" w:color="auto"/>
          <w:bottom w:val="single" w:sz="2" w:space="0" w:color="auto"/>
          <w:right w:val="single" w:sz="2" w:space="0" w:color="auto"/>
        </w:pBdr>
        <w:shd w:val="clear" w:color="auto" w:fill="FFFFFF"/>
        <w:spacing w:before="100" w:beforeAutospacing="1" w:after="100" w:afterAutospacing="1"/>
        <w:ind w:left="1320"/>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Nu scurtcircuitați; poate provoca arsuri sau aprindere</w:t>
      </w:r>
    </w:p>
    <w:p w14:paraId="35175B2B" w14:textId="77777777" w:rsidR="00AC0070" w:rsidRPr="00AC0070" w:rsidRDefault="00AC0070" w:rsidP="00AC0070">
      <w:pPr>
        <w:numPr>
          <w:ilvl w:val="0"/>
          <w:numId w:val="2"/>
        </w:numPr>
        <w:pBdr>
          <w:top w:val="single" w:sz="2" w:space="0" w:color="auto"/>
          <w:left w:val="single" w:sz="2" w:space="2" w:color="auto"/>
          <w:bottom w:val="single" w:sz="2" w:space="0" w:color="auto"/>
          <w:right w:val="single" w:sz="2" w:space="0" w:color="auto"/>
        </w:pBdr>
        <w:shd w:val="clear" w:color="auto" w:fill="FFFFFF"/>
        <w:spacing w:before="100" w:beforeAutospacing="1" w:after="100" w:afterAutospacing="1"/>
        <w:ind w:left="1320"/>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Nu încărcați și nu utilizați alte baterii decât bateriile reîncărcabile Shure.</w:t>
      </w:r>
    </w:p>
    <w:p w14:paraId="5C114E65" w14:textId="77777777" w:rsidR="00AC0070" w:rsidRPr="00AC0070" w:rsidRDefault="00AC0070" w:rsidP="00AC0070">
      <w:pPr>
        <w:numPr>
          <w:ilvl w:val="0"/>
          <w:numId w:val="2"/>
        </w:numPr>
        <w:pBdr>
          <w:top w:val="single" w:sz="2" w:space="0" w:color="auto"/>
          <w:left w:val="single" w:sz="2" w:space="2" w:color="auto"/>
          <w:bottom w:val="single" w:sz="2" w:space="0" w:color="auto"/>
          <w:right w:val="single" w:sz="2" w:space="0" w:color="auto"/>
        </w:pBdr>
        <w:shd w:val="clear" w:color="auto" w:fill="FFFFFF"/>
        <w:spacing w:before="100" w:beforeAutospacing="1" w:after="100" w:afterAutospacing="1"/>
        <w:ind w:left="1320"/>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Eliminați bateriile în mod corespunzător. Verificați cu furnizorul local pentru eliminarea corectă a bateriilor uzate.</w:t>
      </w:r>
    </w:p>
    <w:p w14:paraId="1EF9675D" w14:textId="77777777" w:rsidR="00AC0070" w:rsidRPr="00AC0070" w:rsidRDefault="00AC0070" w:rsidP="00AC0070">
      <w:pPr>
        <w:numPr>
          <w:ilvl w:val="0"/>
          <w:numId w:val="2"/>
        </w:numPr>
        <w:pBdr>
          <w:top w:val="single" w:sz="2" w:space="0" w:color="auto"/>
          <w:left w:val="single" w:sz="2" w:space="2" w:color="auto"/>
          <w:bottom w:val="single" w:sz="2" w:space="0" w:color="auto"/>
          <w:right w:val="single" w:sz="2" w:space="0" w:color="auto"/>
        </w:pBdr>
        <w:shd w:val="clear" w:color="auto" w:fill="FFFFFF"/>
        <w:spacing w:before="100" w:beforeAutospacing="1" w:after="100" w:afterAutospacing="1"/>
        <w:ind w:left="1320"/>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Bateriile (pachetul de baterii sau bateriile instalate) nu trebuie expuse la căldură excesivă, cum ar fi lumina soarelui, focul sau altele asemenea.</w:t>
      </w:r>
    </w:p>
    <w:p w14:paraId="60FF1920" w14:textId="77777777" w:rsidR="00AC0070" w:rsidRPr="00AC0070" w:rsidRDefault="00AC0070" w:rsidP="00AC0070">
      <w:pPr>
        <w:numPr>
          <w:ilvl w:val="0"/>
          <w:numId w:val="2"/>
        </w:numPr>
        <w:pBdr>
          <w:top w:val="single" w:sz="2" w:space="0" w:color="auto"/>
          <w:left w:val="single" w:sz="2" w:space="2" w:color="auto"/>
          <w:bottom w:val="single" w:sz="2" w:space="0" w:color="auto"/>
          <w:right w:val="single" w:sz="2" w:space="0" w:color="auto"/>
        </w:pBdr>
        <w:shd w:val="clear" w:color="auto" w:fill="FFFFFF"/>
        <w:spacing w:before="100" w:beforeAutospacing="1" w:after="100" w:afterAutospacing="1"/>
        <w:ind w:left="1320"/>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Nu scufundați bateria în lichide precum apă, băuturi sau alte fluide.</w:t>
      </w:r>
    </w:p>
    <w:p w14:paraId="3573BF43" w14:textId="77777777" w:rsidR="00AC0070" w:rsidRPr="00AC0070" w:rsidRDefault="00AC0070" w:rsidP="00AC0070">
      <w:pPr>
        <w:numPr>
          <w:ilvl w:val="0"/>
          <w:numId w:val="2"/>
        </w:numPr>
        <w:pBdr>
          <w:top w:val="single" w:sz="2" w:space="0" w:color="auto"/>
          <w:left w:val="single" w:sz="2" w:space="2" w:color="auto"/>
          <w:bottom w:val="single" w:sz="2" w:space="0" w:color="auto"/>
          <w:right w:val="single" w:sz="2" w:space="0" w:color="auto"/>
        </w:pBdr>
        <w:shd w:val="clear" w:color="auto" w:fill="FFFFFF"/>
        <w:spacing w:before="100" w:beforeAutospacing="1" w:after="100" w:afterAutospacing="1"/>
        <w:ind w:left="1320"/>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lastRenderedPageBreak/>
        <w:t>Nu atașați sau introduceți bateria cu polaritatea inversată.</w:t>
      </w:r>
    </w:p>
    <w:p w14:paraId="347D30A0" w14:textId="77777777" w:rsidR="00AC0070" w:rsidRPr="00AC0070" w:rsidRDefault="00AC0070" w:rsidP="00AC0070">
      <w:pPr>
        <w:numPr>
          <w:ilvl w:val="0"/>
          <w:numId w:val="2"/>
        </w:numPr>
        <w:pBdr>
          <w:top w:val="single" w:sz="2" w:space="0" w:color="auto"/>
          <w:left w:val="single" w:sz="2" w:space="2" w:color="auto"/>
          <w:bottom w:val="single" w:sz="2" w:space="0" w:color="auto"/>
          <w:right w:val="single" w:sz="2" w:space="0" w:color="auto"/>
        </w:pBdr>
        <w:shd w:val="clear" w:color="auto" w:fill="FFFFFF"/>
        <w:spacing w:before="100" w:beforeAutospacing="1" w:after="100" w:afterAutospacing="1"/>
        <w:ind w:left="1320"/>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A nu se lăsa la îndemâna copiilor mici.</w:t>
      </w:r>
    </w:p>
    <w:p w14:paraId="41BF484F" w14:textId="77777777" w:rsidR="00AC0070" w:rsidRPr="00AC0070" w:rsidRDefault="00AC0070" w:rsidP="00AC0070">
      <w:pPr>
        <w:numPr>
          <w:ilvl w:val="0"/>
          <w:numId w:val="2"/>
        </w:numPr>
        <w:pBdr>
          <w:top w:val="single" w:sz="2" w:space="0" w:color="auto"/>
          <w:left w:val="single" w:sz="2" w:space="2" w:color="auto"/>
          <w:bottom w:val="single" w:sz="2" w:space="0" w:color="auto"/>
          <w:right w:val="single" w:sz="2" w:space="0" w:color="auto"/>
        </w:pBdr>
        <w:shd w:val="clear" w:color="auto" w:fill="FFFFFF"/>
        <w:spacing w:before="100" w:beforeAutospacing="1" w:after="100" w:afterAutospacing="1"/>
        <w:ind w:left="1320"/>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Nu utilizați baterii anormale.</w:t>
      </w:r>
    </w:p>
    <w:p w14:paraId="6245E4E6" w14:textId="77777777" w:rsidR="00AC0070" w:rsidRPr="00AC0070" w:rsidRDefault="00AC0070" w:rsidP="00AC0070">
      <w:pPr>
        <w:numPr>
          <w:ilvl w:val="0"/>
          <w:numId w:val="2"/>
        </w:numPr>
        <w:pBdr>
          <w:top w:val="single" w:sz="2" w:space="0" w:color="auto"/>
          <w:left w:val="single" w:sz="2" w:space="2" w:color="auto"/>
          <w:bottom w:val="single" w:sz="2" w:space="0" w:color="auto"/>
          <w:right w:val="single" w:sz="2" w:space="0" w:color="auto"/>
        </w:pBdr>
        <w:shd w:val="clear" w:color="auto" w:fill="FFFFFF"/>
        <w:spacing w:before="100" w:beforeAutospacing="1" w:after="100" w:afterAutospacing="1"/>
        <w:ind w:left="1320"/>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Ambalați bateria în siguranță pentru transport.</w:t>
      </w:r>
    </w:p>
    <w:p w14:paraId="2E6B4278"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Arial" w:eastAsia="Times New Roman" w:hAnsi="Arial" w:cs="Arial"/>
          <w:b/>
          <w:bCs/>
          <w:color w:val="000000"/>
          <w:spacing w:val="2"/>
          <w:kern w:val="0"/>
          <w:bdr w:val="single" w:sz="2" w:space="0" w:color="auto" w:frame="1"/>
          <w:lang w:val="en-RO" w:eastAsia="en-GB"/>
          <w14:ligatures w14:val="none"/>
        </w:rPr>
        <w:t>AVERTISMENT:</w:t>
      </w:r>
      <w:r w:rsidRPr="00AC0070">
        <w:rPr>
          <w:rFonts w:ascii="Arial" w:eastAsia="Times New Roman" w:hAnsi="Arial" w:cs="Arial"/>
          <w:color w:val="000000"/>
          <w:spacing w:val="2"/>
          <w:kern w:val="0"/>
          <w:bdr w:val="single" w:sz="2" w:space="0" w:color="auto" w:frame="1"/>
          <w:lang w:val="en-RO" w:eastAsia="en-GB"/>
          <w14:ligatures w14:val="none"/>
        </w:rPr>
        <w:t> Pericol de explozie dacă se înlocuiește bateria incorectă. Funcționați numai cu baterii AA.</w:t>
      </w:r>
    </w:p>
    <w:p w14:paraId="63E1B32F" w14:textId="77777777" w:rsidR="00AC0070" w:rsidRPr="00AC0070" w:rsidRDefault="00AC0070" w:rsidP="00AC0070">
      <w:p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outlineLvl w:val="1"/>
        <w:rPr>
          <w:rFonts w:ascii="Impact" w:eastAsia="Times New Roman" w:hAnsi="Impact" w:cs="Arial"/>
          <w:b/>
          <w:bCs/>
          <w:caps/>
          <w:color w:val="000000"/>
          <w:spacing w:val="9"/>
          <w:kern w:val="0"/>
          <w:sz w:val="36"/>
          <w:szCs w:val="36"/>
          <w:lang w:val="en-RO" w:eastAsia="en-GB"/>
          <w14:ligatures w14:val="none"/>
        </w:rPr>
      </w:pPr>
      <w:r w:rsidRPr="00AC0070">
        <w:rPr>
          <w:rFonts w:ascii="Impact" w:eastAsia="Times New Roman" w:hAnsi="Impact" w:cs="Arial"/>
          <w:b/>
          <w:bCs/>
          <w:caps/>
          <w:color w:val="000000"/>
          <w:spacing w:val="9"/>
          <w:kern w:val="0"/>
          <w:sz w:val="36"/>
          <w:szCs w:val="36"/>
          <w:bdr w:val="single" w:sz="2" w:space="0" w:color="auto" w:frame="1"/>
          <w:lang w:val="en-RO" w:eastAsia="en-GB"/>
          <w14:ligatures w14:val="none"/>
        </w:rPr>
        <w:t>MĂSURI DE SIGURANȚĂ</w:t>
      </w:r>
    </w:p>
    <w:p w14:paraId="64A3F7C0"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Posibilele rezultate ale utilizării incorecte sunt marcate prin unul dintre cele două simboluri — „AVERTISMENT” și „ATENȚIE” — în funcție de iminența pericolului și de gravitatea daunei.</w:t>
      </w:r>
    </w:p>
    <w:tbl>
      <w:tblPr>
        <w:tblW w:w="0" w:type="auto"/>
        <w:tblBorders>
          <w:top w:val="single" w:sz="6" w:space="0" w:color="D7D7D9"/>
          <w:left w:val="single" w:sz="6" w:space="0" w:color="D7D7D9"/>
          <w:bottom w:val="single" w:sz="6" w:space="0" w:color="D7D7D9"/>
          <w:right w:val="single" w:sz="6" w:space="0" w:color="D7D7D9"/>
        </w:tblBorders>
        <w:tblCellMar>
          <w:top w:w="15" w:type="dxa"/>
          <w:left w:w="15" w:type="dxa"/>
          <w:bottom w:w="15" w:type="dxa"/>
          <w:right w:w="15" w:type="dxa"/>
        </w:tblCellMar>
        <w:tblLook w:val="04A0" w:firstRow="1" w:lastRow="0" w:firstColumn="1" w:lastColumn="0" w:noHBand="0" w:noVBand="1"/>
      </w:tblPr>
      <w:tblGrid>
        <w:gridCol w:w="700"/>
        <w:gridCol w:w="8310"/>
      </w:tblGrid>
      <w:tr w:rsidR="00AC0070" w:rsidRPr="00AC0070" w14:paraId="50A72735" w14:textId="77777777">
        <w:tc>
          <w:tcPr>
            <w:tcW w:w="0" w:type="auto"/>
            <w:tcBorders>
              <w:top w:val="single" w:sz="6" w:space="0" w:color="D7D7D9"/>
              <w:left w:val="single" w:sz="6" w:space="0" w:color="D7D7D9"/>
              <w:bottom w:val="single" w:sz="6" w:space="0" w:color="D7D7D9"/>
              <w:right w:val="single" w:sz="6" w:space="0" w:color="D7D7D9"/>
            </w:tcBorders>
            <w:tcMar>
              <w:top w:w="150" w:type="dxa"/>
              <w:left w:w="150" w:type="dxa"/>
              <w:bottom w:w="150" w:type="dxa"/>
              <w:right w:w="150" w:type="dxa"/>
            </w:tcMar>
            <w:vAlign w:val="center"/>
            <w:hideMark/>
          </w:tcPr>
          <w:p w14:paraId="01646D40" w14:textId="25EE9B42" w:rsidR="00AC0070" w:rsidRPr="00AC0070" w:rsidRDefault="00AC0070" w:rsidP="00AC0070">
            <w:pPr>
              <w:rPr>
                <w:rFonts w:ascii="Arial" w:eastAsia="Times New Roman" w:hAnsi="Arial" w:cs="Arial"/>
                <w:spacing w:val="9"/>
                <w:kern w:val="0"/>
                <w:lang w:val="en-RO" w:eastAsia="en-GB"/>
                <w14:ligatures w14:val="none"/>
              </w:rPr>
            </w:pPr>
            <w:r w:rsidRPr="00AC0070">
              <w:rPr>
                <w:rFonts w:ascii="Arial" w:eastAsia="Times New Roman" w:hAnsi="Arial" w:cs="Arial"/>
                <w:spacing w:val="9"/>
                <w:kern w:val="0"/>
                <w:lang w:val="en-RO" w:eastAsia="en-GB"/>
                <w14:ligatures w14:val="none"/>
              </w:rPr>
              <w:fldChar w:fldCharType="begin"/>
            </w:r>
            <w:r w:rsidRPr="00AC0070">
              <w:rPr>
                <w:rFonts w:ascii="Arial" w:eastAsia="Times New Roman" w:hAnsi="Arial" w:cs="Arial"/>
                <w:spacing w:val="9"/>
                <w:kern w:val="0"/>
                <w:lang w:val="en-RO" w:eastAsia="en-GB"/>
                <w14:ligatures w14:val="none"/>
              </w:rPr>
              <w:instrText xml:space="preserve"> INCLUDEPICTURE "https://pubs2-images.prod.shureweb.eu/proxy/graphics/exclamation-symbol-indicates_small.png" \* MERGEFORMATINET </w:instrText>
            </w:r>
            <w:r w:rsidRPr="00AC0070">
              <w:rPr>
                <w:rFonts w:ascii="Arial" w:eastAsia="Times New Roman" w:hAnsi="Arial" w:cs="Arial"/>
                <w:spacing w:val="9"/>
                <w:kern w:val="0"/>
                <w:lang w:val="en-RO" w:eastAsia="en-GB"/>
                <w14:ligatures w14:val="none"/>
              </w:rPr>
              <w:fldChar w:fldCharType="separate"/>
            </w:r>
            <w:r w:rsidRPr="00AC0070">
              <w:rPr>
                <w:rFonts w:ascii="Arial" w:eastAsia="Times New Roman" w:hAnsi="Arial" w:cs="Arial"/>
                <w:noProof/>
                <w:spacing w:val="9"/>
                <w:kern w:val="0"/>
                <w:lang w:val="en-RO" w:eastAsia="en-GB"/>
                <w14:ligatures w14:val="none"/>
              </w:rPr>
              <w:drawing>
                <wp:inline distT="0" distB="0" distL="0" distR="0" wp14:anchorId="5D9CE513" wp14:editId="6F24337C">
                  <wp:extent cx="254000" cy="228600"/>
                  <wp:effectExtent l="0" t="0" r="0" b="0"/>
                  <wp:docPr id="37167762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Pr="00AC0070">
              <w:rPr>
                <w:rFonts w:ascii="Arial" w:eastAsia="Times New Roman" w:hAnsi="Arial" w:cs="Arial"/>
                <w:spacing w:val="9"/>
                <w:kern w:val="0"/>
                <w:lang w:val="en-RO" w:eastAsia="en-GB"/>
                <w14:ligatures w14:val="none"/>
              </w:rPr>
              <w:fldChar w:fldCharType="end"/>
            </w:r>
          </w:p>
        </w:tc>
        <w:tc>
          <w:tcPr>
            <w:tcW w:w="0" w:type="auto"/>
            <w:tcBorders>
              <w:top w:val="single" w:sz="6" w:space="0" w:color="D7D7D9"/>
              <w:left w:val="single" w:sz="6" w:space="0" w:color="D7D7D9"/>
              <w:bottom w:val="single" w:sz="6" w:space="0" w:color="D7D7D9"/>
              <w:right w:val="single" w:sz="6" w:space="0" w:color="D7D7D9"/>
            </w:tcBorders>
            <w:tcMar>
              <w:top w:w="150" w:type="dxa"/>
              <w:left w:w="150" w:type="dxa"/>
              <w:bottom w:w="150" w:type="dxa"/>
              <w:right w:w="150" w:type="dxa"/>
            </w:tcMar>
            <w:vAlign w:val="center"/>
            <w:hideMark/>
          </w:tcPr>
          <w:p w14:paraId="04BFE454" w14:textId="77777777" w:rsidR="00AC0070" w:rsidRPr="00AC0070" w:rsidRDefault="00AC0070" w:rsidP="00AC0070">
            <w:pPr>
              <w:rPr>
                <w:rFonts w:ascii="Arial" w:eastAsia="Times New Roman" w:hAnsi="Arial" w:cs="Arial"/>
                <w:spacing w:val="9"/>
                <w:kern w:val="0"/>
                <w:lang w:val="en-RO" w:eastAsia="en-GB"/>
                <w14:ligatures w14:val="none"/>
              </w:rPr>
            </w:pPr>
            <w:r w:rsidRPr="00AC0070">
              <w:rPr>
                <w:rFonts w:ascii="Arial" w:eastAsia="Times New Roman" w:hAnsi="Arial" w:cs="Arial"/>
                <w:spacing w:val="9"/>
                <w:kern w:val="0"/>
                <w:bdr w:val="single" w:sz="2" w:space="0" w:color="auto" w:frame="1"/>
                <w:lang w:val="en-RO" w:eastAsia="en-GB"/>
                <w14:ligatures w14:val="none"/>
              </w:rPr>
              <w:t>AVERTISMENT: Ignorarea acestor avertismente poate provoca vătămări grave sau deces ca urmare a utilizării incorecte.</w:t>
            </w:r>
          </w:p>
        </w:tc>
      </w:tr>
      <w:tr w:rsidR="00AC0070" w:rsidRPr="00AC0070" w14:paraId="4E1DB8A7" w14:textId="77777777">
        <w:tc>
          <w:tcPr>
            <w:tcW w:w="0" w:type="auto"/>
            <w:tcBorders>
              <w:top w:val="single" w:sz="6" w:space="0" w:color="D7D7D9"/>
              <w:left w:val="single" w:sz="6" w:space="0" w:color="D7D7D9"/>
              <w:bottom w:val="single" w:sz="6" w:space="0" w:color="D7D7D9"/>
              <w:right w:val="single" w:sz="6" w:space="0" w:color="D7D7D9"/>
            </w:tcBorders>
            <w:shd w:val="clear" w:color="auto" w:fill="F2F2F4"/>
            <w:tcMar>
              <w:top w:w="150" w:type="dxa"/>
              <w:left w:w="150" w:type="dxa"/>
              <w:bottom w:w="150" w:type="dxa"/>
              <w:right w:w="150" w:type="dxa"/>
            </w:tcMar>
            <w:vAlign w:val="center"/>
            <w:hideMark/>
          </w:tcPr>
          <w:p w14:paraId="3798068A" w14:textId="04B0CA02" w:rsidR="00AC0070" w:rsidRPr="00AC0070" w:rsidRDefault="00AC0070" w:rsidP="00AC0070">
            <w:pPr>
              <w:rPr>
                <w:rFonts w:ascii="Arial" w:eastAsia="Times New Roman" w:hAnsi="Arial" w:cs="Arial"/>
                <w:spacing w:val="9"/>
                <w:kern w:val="0"/>
                <w:lang w:val="en-RO" w:eastAsia="en-GB"/>
                <w14:ligatures w14:val="none"/>
              </w:rPr>
            </w:pPr>
            <w:r w:rsidRPr="00AC0070">
              <w:rPr>
                <w:rFonts w:ascii="Arial" w:eastAsia="Times New Roman" w:hAnsi="Arial" w:cs="Arial"/>
                <w:spacing w:val="9"/>
                <w:kern w:val="0"/>
                <w:lang w:val="en-RO" w:eastAsia="en-GB"/>
                <w14:ligatures w14:val="none"/>
              </w:rPr>
              <w:fldChar w:fldCharType="begin"/>
            </w:r>
            <w:r w:rsidRPr="00AC0070">
              <w:rPr>
                <w:rFonts w:ascii="Arial" w:eastAsia="Times New Roman" w:hAnsi="Arial" w:cs="Arial"/>
                <w:spacing w:val="9"/>
                <w:kern w:val="0"/>
                <w:lang w:val="en-RO" w:eastAsia="en-GB"/>
                <w14:ligatures w14:val="none"/>
              </w:rPr>
              <w:instrText xml:space="preserve"> INCLUDEPICTURE "https://pubs2-images.prod.shureweb.eu/proxy/graphics/exclamation-symbol-indicates_small.png" \* MERGEFORMATINET </w:instrText>
            </w:r>
            <w:r w:rsidRPr="00AC0070">
              <w:rPr>
                <w:rFonts w:ascii="Arial" w:eastAsia="Times New Roman" w:hAnsi="Arial" w:cs="Arial"/>
                <w:spacing w:val="9"/>
                <w:kern w:val="0"/>
                <w:lang w:val="en-RO" w:eastAsia="en-GB"/>
                <w14:ligatures w14:val="none"/>
              </w:rPr>
              <w:fldChar w:fldCharType="separate"/>
            </w:r>
            <w:r w:rsidRPr="00AC0070">
              <w:rPr>
                <w:rFonts w:ascii="Arial" w:eastAsia="Times New Roman" w:hAnsi="Arial" w:cs="Arial"/>
                <w:noProof/>
                <w:spacing w:val="9"/>
                <w:kern w:val="0"/>
                <w:lang w:val="en-RO" w:eastAsia="en-GB"/>
                <w14:ligatures w14:val="none"/>
              </w:rPr>
              <w:drawing>
                <wp:inline distT="0" distB="0" distL="0" distR="0" wp14:anchorId="670CF38D" wp14:editId="0BA90B53">
                  <wp:extent cx="254000" cy="228600"/>
                  <wp:effectExtent l="0" t="0" r="0" b="0"/>
                  <wp:docPr id="9589635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Pr="00AC0070">
              <w:rPr>
                <w:rFonts w:ascii="Arial" w:eastAsia="Times New Roman" w:hAnsi="Arial" w:cs="Arial"/>
                <w:spacing w:val="9"/>
                <w:kern w:val="0"/>
                <w:lang w:val="en-RO" w:eastAsia="en-GB"/>
                <w14:ligatures w14:val="none"/>
              </w:rPr>
              <w:fldChar w:fldCharType="end"/>
            </w:r>
          </w:p>
        </w:tc>
        <w:tc>
          <w:tcPr>
            <w:tcW w:w="0" w:type="auto"/>
            <w:tcBorders>
              <w:top w:val="single" w:sz="6" w:space="0" w:color="D7D7D9"/>
              <w:left w:val="single" w:sz="6" w:space="0" w:color="D7D7D9"/>
              <w:bottom w:val="single" w:sz="6" w:space="0" w:color="D7D7D9"/>
              <w:right w:val="single" w:sz="6" w:space="0" w:color="D7D7D9"/>
            </w:tcBorders>
            <w:shd w:val="clear" w:color="auto" w:fill="F2F2F4"/>
            <w:tcMar>
              <w:top w:w="150" w:type="dxa"/>
              <w:left w:w="150" w:type="dxa"/>
              <w:bottom w:w="150" w:type="dxa"/>
              <w:right w:w="150" w:type="dxa"/>
            </w:tcMar>
            <w:vAlign w:val="center"/>
            <w:hideMark/>
          </w:tcPr>
          <w:p w14:paraId="5E3FBC0A" w14:textId="77777777" w:rsidR="00AC0070" w:rsidRPr="00AC0070" w:rsidRDefault="00AC0070" w:rsidP="00AC0070">
            <w:pPr>
              <w:rPr>
                <w:rFonts w:ascii="Arial" w:eastAsia="Times New Roman" w:hAnsi="Arial" w:cs="Arial"/>
                <w:spacing w:val="9"/>
                <w:kern w:val="0"/>
                <w:lang w:val="en-RO" w:eastAsia="en-GB"/>
                <w14:ligatures w14:val="none"/>
              </w:rPr>
            </w:pPr>
            <w:r w:rsidRPr="00AC0070">
              <w:rPr>
                <w:rFonts w:ascii="Arial" w:eastAsia="Times New Roman" w:hAnsi="Arial" w:cs="Arial"/>
                <w:spacing w:val="9"/>
                <w:kern w:val="0"/>
                <w:bdr w:val="single" w:sz="2" w:space="0" w:color="auto" w:frame="1"/>
                <w:lang w:val="en-RO" w:eastAsia="en-GB"/>
                <w14:ligatures w14:val="none"/>
              </w:rPr>
              <w:t>ATENȚIE: Ignorarea acestor precauții poate provoca vătămări corporale moderate sau daune materiale ca urmare a utilizării incorecte.</w:t>
            </w:r>
          </w:p>
        </w:tc>
      </w:tr>
    </w:tbl>
    <w:p w14:paraId="6541C385" w14:textId="77777777" w:rsidR="00AC0070" w:rsidRPr="00AC0070" w:rsidRDefault="00AC0070" w:rsidP="00AC0070">
      <w:pPr>
        <w:pBdr>
          <w:top w:val="single" w:sz="2" w:space="0" w:color="auto"/>
          <w:left w:val="single" w:sz="2" w:space="0" w:color="auto"/>
          <w:bottom w:val="single" w:sz="2" w:space="0" w:color="auto"/>
          <w:right w:val="single" w:sz="2" w:space="0" w:color="auto"/>
        </w:pBdr>
        <w:shd w:val="clear" w:color="auto" w:fill="FFFFFF"/>
        <w:spacing w:before="390" w:after="390"/>
        <w:outlineLvl w:val="2"/>
        <w:rPr>
          <w:rFonts w:ascii="Arial" w:eastAsia="Times New Roman" w:hAnsi="Arial" w:cs="Arial"/>
          <w:color w:val="000000"/>
          <w:spacing w:val="3"/>
          <w:kern w:val="0"/>
          <w:sz w:val="27"/>
          <w:szCs w:val="27"/>
          <w:lang w:val="en-RO" w:eastAsia="en-GB"/>
          <w14:ligatures w14:val="none"/>
        </w:rPr>
      </w:pPr>
      <w:r w:rsidRPr="00AC0070">
        <w:rPr>
          <w:rFonts w:ascii="Arial" w:eastAsia="Times New Roman" w:hAnsi="Arial" w:cs="Arial"/>
          <w:color w:val="000000"/>
          <w:spacing w:val="3"/>
          <w:kern w:val="0"/>
          <w:sz w:val="27"/>
          <w:szCs w:val="27"/>
          <w:bdr w:val="single" w:sz="2" w:space="0" w:color="auto" w:frame="1"/>
          <w:lang w:val="en-RO" w:eastAsia="en-GB"/>
          <w14:ligatures w14:val="none"/>
        </w:rPr>
        <w:t>ATENŢIE</w:t>
      </w:r>
    </w:p>
    <w:p w14:paraId="26F6B1E4" w14:textId="77777777" w:rsidR="00AC0070" w:rsidRPr="00AC0070" w:rsidRDefault="00AC0070" w:rsidP="00AC0070">
      <w:pPr>
        <w:numPr>
          <w:ilvl w:val="0"/>
          <w:numId w:val="3"/>
        </w:numPr>
        <w:pBdr>
          <w:top w:val="single" w:sz="2" w:space="0" w:color="auto"/>
          <w:left w:val="single" w:sz="2" w:space="2" w:color="auto"/>
          <w:bottom w:val="single" w:sz="2" w:space="0" w:color="auto"/>
          <w:right w:val="single" w:sz="2" w:space="0" w:color="auto"/>
        </w:pBdr>
        <w:shd w:val="clear" w:color="auto" w:fill="FFFFFF"/>
        <w:spacing w:before="100" w:beforeAutospacing="1" w:after="100" w:afterAutospacing="1"/>
        <w:ind w:left="1320"/>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Nu dezasamblați și nu modificați niciodată dispozitivul, deoarece pot apărea defecțiuni.</w:t>
      </w:r>
    </w:p>
    <w:p w14:paraId="611332DF" w14:textId="77777777" w:rsidR="00AC0070" w:rsidRPr="00AC0070" w:rsidRDefault="00AC0070" w:rsidP="00AC0070">
      <w:pPr>
        <w:numPr>
          <w:ilvl w:val="0"/>
          <w:numId w:val="3"/>
        </w:numPr>
        <w:pBdr>
          <w:top w:val="single" w:sz="2" w:space="0" w:color="auto"/>
          <w:left w:val="single" w:sz="2" w:space="2" w:color="auto"/>
          <w:bottom w:val="single" w:sz="2" w:space="0" w:color="auto"/>
          <w:right w:val="single" w:sz="2" w:space="0" w:color="auto"/>
        </w:pBdr>
        <w:shd w:val="clear" w:color="auto" w:fill="FFFFFF"/>
        <w:spacing w:before="100" w:beforeAutospacing="1" w:after="100" w:afterAutospacing="1"/>
        <w:ind w:left="1320"/>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Nu supuneți la forță extremă și nu trageți de cablu, deoarece pot apărea defecțiuni.</w:t>
      </w:r>
    </w:p>
    <w:p w14:paraId="389373F2" w14:textId="77777777" w:rsidR="00AC0070" w:rsidRPr="00AC0070" w:rsidRDefault="00AC0070" w:rsidP="00AC0070">
      <w:pPr>
        <w:numPr>
          <w:ilvl w:val="0"/>
          <w:numId w:val="3"/>
        </w:numPr>
        <w:pBdr>
          <w:top w:val="single" w:sz="2" w:space="0" w:color="auto"/>
          <w:left w:val="single" w:sz="2" w:space="2" w:color="auto"/>
          <w:bottom w:val="single" w:sz="2" w:space="0" w:color="auto"/>
          <w:right w:val="single" w:sz="2" w:space="0" w:color="auto"/>
        </w:pBdr>
        <w:shd w:val="clear" w:color="auto" w:fill="FFFFFF"/>
        <w:spacing w:before="100" w:beforeAutospacing="1" w:after="100" w:afterAutospacing="1"/>
        <w:ind w:left="1320"/>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Păstrați produsul uscat și evitați expunerea la temperaturi extreme și umiditate.</w:t>
      </w:r>
    </w:p>
    <w:p w14:paraId="0BD3EA14" w14:textId="77777777" w:rsidR="00AC0070" w:rsidRPr="00AC0070" w:rsidRDefault="00AC0070" w:rsidP="00AC0070">
      <w:pPr>
        <w:pBdr>
          <w:top w:val="single" w:sz="2" w:space="0" w:color="auto"/>
          <w:left w:val="single" w:sz="2" w:space="0" w:color="auto"/>
          <w:bottom w:val="single" w:sz="2" w:space="0" w:color="auto"/>
          <w:right w:val="single" w:sz="2" w:space="0" w:color="auto"/>
        </w:pBdr>
        <w:shd w:val="clear" w:color="auto" w:fill="FFFFFF"/>
        <w:spacing w:before="390" w:after="390"/>
        <w:outlineLvl w:val="2"/>
        <w:rPr>
          <w:rFonts w:ascii="Arial" w:eastAsia="Times New Roman" w:hAnsi="Arial" w:cs="Arial"/>
          <w:color w:val="000000"/>
          <w:spacing w:val="3"/>
          <w:kern w:val="0"/>
          <w:sz w:val="27"/>
          <w:szCs w:val="27"/>
          <w:lang w:val="en-RO" w:eastAsia="en-GB"/>
          <w14:ligatures w14:val="none"/>
        </w:rPr>
      </w:pPr>
      <w:r w:rsidRPr="00AC0070">
        <w:rPr>
          <w:rFonts w:ascii="Arial" w:eastAsia="Times New Roman" w:hAnsi="Arial" w:cs="Arial"/>
          <w:color w:val="000000"/>
          <w:spacing w:val="3"/>
          <w:kern w:val="0"/>
          <w:sz w:val="27"/>
          <w:szCs w:val="27"/>
          <w:bdr w:val="single" w:sz="2" w:space="0" w:color="auto" w:frame="1"/>
          <w:lang w:val="en-RO" w:eastAsia="en-GB"/>
          <w14:ligatures w14:val="none"/>
        </w:rPr>
        <w:t>AVERTIZARE</w:t>
      </w:r>
    </w:p>
    <w:p w14:paraId="5BC7A89A" w14:textId="77777777" w:rsidR="00AC0070" w:rsidRPr="00AC0070" w:rsidRDefault="00AC0070" w:rsidP="00AC0070">
      <w:pPr>
        <w:numPr>
          <w:ilvl w:val="0"/>
          <w:numId w:val="4"/>
        </w:numPr>
        <w:pBdr>
          <w:top w:val="single" w:sz="2" w:space="0" w:color="auto"/>
          <w:left w:val="single" w:sz="2" w:space="2" w:color="auto"/>
          <w:bottom w:val="single" w:sz="2" w:space="0" w:color="auto"/>
          <w:right w:val="single" w:sz="2" w:space="0" w:color="auto"/>
        </w:pBdr>
        <w:shd w:val="clear" w:color="auto" w:fill="FFFFFF"/>
        <w:spacing w:before="100" w:beforeAutospacing="1" w:after="100" w:afterAutospacing="1"/>
        <w:ind w:left="1320"/>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Dacă apa sau alte obiecte străine pătrund în interiorul dispozitivului, poate provoca incendiu sau electrocutare.</w:t>
      </w:r>
    </w:p>
    <w:p w14:paraId="159C03A6" w14:textId="77777777" w:rsidR="00AC0070" w:rsidRPr="00AC0070" w:rsidRDefault="00AC0070" w:rsidP="00AC0070">
      <w:pPr>
        <w:numPr>
          <w:ilvl w:val="0"/>
          <w:numId w:val="4"/>
        </w:numPr>
        <w:pBdr>
          <w:top w:val="single" w:sz="2" w:space="0" w:color="auto"/>
          <w:left w:val="single" w:sz="2" w:space="2" w:color="auto"/>
          <w:bottom w:val="single" w:sz="2" w:space="0" w:color="auto"/>
          <w:right w:val="single" w:sz="2" w:space="0" w:color="auto"/>
        </w:pBdr>
        <w:shd w:val="clear" w:color="auto" w:fill="FFFFFF"/>
        <w:spacing w:before="100" w:beforeAutospacing="1" w:after="100" w:afterAutospacing="1"/>
        <w:ind w:left="1320"/>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Nu încercați să modificați acest produs. Acest lucru ar putea duce la vătămări corporale și/sau la defectarea produsului.</w:t>
      </w:r>
    </w:p>
    <w:p w14:paraId="1D44B9C5"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Acest dispozitiv poate produce un volum sonor mai mare de 85 dB SPL. Vă rugăm să verificați nivelul maxim permis de expunere continuă la zgomot în funcție de cerințele naționale de protecție a muncii.</w:t>
      </w:r>
    </w:p>
    <w:p w14:paraId="70977276" w14:textId="77777777" w:rsidR="00AC0070" w:rsidRPr="00AC0070" w:rsidRDefault="00AC0070" w:rsidP="00AC0070">
      <w:pPr>
        <w:pBdr>
          <w:top w:val="single" w:sz="2" w:space="0" w:color="auto"/>
          <w:left w:val="single" w:sz="2" w:space="0" w:color="auto"/>
          <w:bottom w:val="single" w:sz="2" w:space="0" w:color="auto"/>
          <w:right w:val="single" w:sz="2" w:space="0" w:color="auto"/>
        </w:pBdr>
        <w:shd w:val="clear" w:color="auto" w:fill="FFFFFF"/>
        <w:spacing w:before="390" w:after="390"/>
        <w:outlineLvl w:val="2"/>
        <w:rPr>
          <w:rFonts w:ascii="Arial" w:eastAsia="Times New Roman" w:hAnsi="Arial" w:cs="Arial"/>
          <w:color w:val="000000"/>
          <w:spacing w:val="3"/>
          <w:kern w:val="0"/>
          <w:sz w:val="27"/>
          <w:szCs w:val="27"/>
          <w:lang w:val="en-RO" w:eastAsia="en-GB"/>
          <w14:ligatures w14:val="none"/>
        </w:rPr>
      </w:pPr>
      <w:r w:rsidRPr="00AC0070">
        <w:rPr>
          <w:rFonts w:ascii="Arial" w:eastAsia="Times New Roman" w:hAnsi="Arial" w:cs="Arial"/>
          <w:color w:val="000000"/>
          <w:spacing w:val="3"/>
          <w:kern w:val="0"/>
          <w:sz w:val="27"/>
          <w:szCs w:val="27"/>
          <w:bdr w:val="single" w:sz="2" w:space="0" w:color="auto" w:frame="1"/>
          <w:lang w:val="en-RO" w:eastAsia="en-GB"/>
          <w14:ligatures w14:val="none"/>
        </w:rPr>
        <w:t>AVERTIZARE</w:t>
      </w:r>
    </w:p>
    <w:p w14:paraId="7D0F0609"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Arial" w:eastAsia="Times New Roman" w:hAnsi="Arial" w:cs="Arial"/>
          <w:b/>
          <w:bCs/>
          <w:color w:val="000000"/>
          <w:spacing w:val="2"/>
          <w:kern w:val="0"/>
          <w:bdr w:val="single" w:sz="2" w:space="0" w:color="auto" w:frame="1"/>
          <w:lang w:val="en-RO" w:eastAsia="en-GB"/>
          <w14:ligatures w14:val="none"/>
        </w:rPr>
        <w:t xml:space="preserve">ASCULTAREA AUDIO LA VOLUME EXCESIVE POATE CAUZA LEZIUNI PERMANENTE ALE AUZULUI. FOLOSIȚI UN VOLUM CÂT MAI MICI </w:t>
      </w:r>
      <w:r w:rsidRPr="00AC0070">
        <w:rPr>
          <w:rFonts w:ascii="Arial" w:eastAsia="Times New Roman" w:hAnsi="Arial" w:cs="Arial"/>
          <w:b/>
          <w:bCs/>
          <w:color w:val="000000"/>
          <w:spacing w:val="2"/>
          <w:kern w:val="0"/>
          <w:bdr w:val="single" w:sz="2" w:space="0" w:color="auto" w:frame="1"/>
          <w:lang w:val="en-RO" w:eastAsia="en-GB"/>
          <w14:ligatures w14:val="none"/>
        </w:rPr>
        <w:lastRenderedPageBreak/>
        <w:t>POSIBIL.</w:t>
      </w:r>
      <w:r w:rsidRPr="00AC0070">
        <w:rPr>
          <w:rFonts w:ascii="Arial" w:eastAsia="Times New Roman" w:hAnsi="Arial" w:cs="Arial"/>
          <w:color w:val="000000"/>
          <w:spacing w:val="2"/>
          <w:kern w:val="0"/>
          <w:bdr w:val="single" w:sz="2" w:space="0" w:color="auto" w:frame="1"/>
          <w:lang w:val="en-RO" w:eastAsia="en-GB"/>
          <w14:ligatures w14:val="none"/>
        </w:rPr>
        <w:t> Expunerea excesivă la niveluri excesive de sunet vă poate deteriora urechile, ducând la pierderea permanentă a auzului indusă de zgomot (NIHL). Vă rugăm să utilizați următoarele instrucțiuni stabilite de Administrația pentru Sănătate și Securitate în Muncă (OSHA) privind durata maximă de expunere la nivelurile de presiune sonoră înainte de apariția leziunilor auzului.</w:t>
      </w:r>
    </w:p>
    <w:tbl>
      <w:tblPr>
        <w:tblW w:w="0" w:type="auto"/>
        <w:tblBorders>
          <w:top w:val="single" w:sz="6" w:space="0" w:color="D7D7D9"/>
          <w:left w:val="single" w:sz="6" w:space="0" w:color="D7D7D9"/>
          <w:bottom w:val="single" w:sz="6" w:space="0" w:color="D7D7D9"/>
          <w:right w:val="single" w:sz="6" w:space="0" w:color="D7D7D9"/>
        </w:tblBorders>
        <w:tblCellMar>
          <w:top w:w="15" w:type="dxa"/>
          <w:left w:w="15" w:type="dxa"/>
          <w:bottom w:w="15" w:type="dxa"/>
          <w:right w:w="15" w:type="dxa"/>
        </w:tblCellMar>
        <w:tblLook w:val="04A0" w:firstRow="1" w:lastRow="0" w:firstColumn="1" w:lastColumn="0" w:noHBand="0" w:noVBand="1"/>
      </w:tblPr>
      <w:tblGrid>
        <w:gridCol w:w="2612"/>
        <w:gridCol w:w="1726"/>
        <w:gridCol w:w="2047"/>
        <w:gridCol w:w="2047"/>
      </w:tblGrid>
      <w:tr w:rsidR="00AC0070" w:rsidRPr="00AC0070" w14:paraId="67FDF481" w14:textId="77777777">
        <w:tc>
          <w:tcPr>
            <w:tcW w:w="0" w:type="auto"/>
            <w:tcBorders>
              <w:top w:val="single" w:sz="6" w:space="0" w:color="D7D7D9"/>
              <w:left w:val="single" w:sz="6" w:space="0" w:color="D7D7D9"/>
              <w:bottom w:val="single" w:sz="6" w:space="0" w:color="D7D7D9"/>
              <w:right w:val="single" w:sz="6" w:space="0" w:color="D7D7D9"/>
            </w:tcBorders>
            <w:tcMar>
              <w:top w:w="150" w:type="dxa"/>
              <w:left w:w="150" w:type="dxa"/>
              <w:bottom w:w="150" w:type="dxa"/>
              <w:right w:w="150" w:type="dxa"/>
            </w:tcMar>
            <w:vAlign w:val="center"/>
            <w:hideMark/>
          </w:tcPr>
          <w:p w14:paraId="44677A22" w14:textId="77777777" w:rsidR="00AC0070" w:rsidRPr="00AC0070" w:rsidRDefault="00AC0070" w:rsidP="00AC0070">
            <w:pPr>
              <w:rPr>
                <w:rFonts w:ascii="Arial" w:eastAsia="Times New Roman" w:hAnsi="Arial" w:cs="Arial"/>
                <w:spacing w:val="9"/>
                <w:kern w:val="0"/>
                <w:lang w:val="en-RO" w:eastAsia="en-GB"/>
                <w14:ligatures w14:val="none"/>
              </w:rPr>
            </w:pPr>
            <w:r w:rsidRPr="00AC0070">
              <w:rPr>
                <w:rFonts w:ascii="Arial" w:eastAsia="Times New Roman" w:hAnsi="Arial" w:cs="Arial"/>
                <w:b/>
                <w:bCs/>
                <w:spacing w:val="9"/>
                <w:kern w:val="0"/>
                <w:bdr w:val="single" w:sz="2" w:space="0" w:color="auto" w:frame="1"/>
                <w:lang w:val="en-RO" w:eastAsia="en-GB"/>
                <w14:ligatures w14:val="none"/>
              </w:rPr>
              <w:t>90 dB SPL</w:t>
            </w:r>
          </w:p>
          <w:p w14:paraId="50C555B9" w14:textId="77777777" w:rsidR="00AC0070" w:rsidRPr="00AC0070" w:rsidRDefault="00AC0070" w:rsidP="00AC0070">
            <w:pPr>
              <w:pBdr>
                <w:top w:val="single" w:sz="2" w:space="0" w:color="auto"/>
                <w:left w:val="single" w:sz="2" w:space="2" w:color="auto"/>
                <w:bottom w:val="single" w:sz="2" w:space="0" w:color="auto"/>
                <w:right w:val="single" w:sz="2" w:space="0" w:color="auto"/>
              </w:pBdr>
              <w:spacing w:before="100" w:beforeAutospacing="1" w:after="45"/>
              <w:rPr>
                <w:rFonts w:ascii="Arial" w:eastAsia="Times New Roman" w:hAnsi="Arial" w:cs="Arial"/>
                <w:spacing w:val="9"/>
                <w:kern w:val="0"/>
                <w:lang w:val="en-RO" w:eastAsia="en-GB"/>
                <w14:ligatures w14:val="none"/>
              </w:rPr>
            </w:pPr>
            <w:r w:rsidRPr="00AC0070">
              <w:rPr>
                <w:rFonts w:ascii="Arial" w:eastAsia="Times New Roman" w:hAnsi="Arial" w:cs="Arial"/>
                <w:spacing w:val="9"/>
                <w:kern w:val="0"/>
                <w:bdr w:val="single" w:sz="2" w:space="0" w:color="auto" w:frame="1"/>
                <w:lang w:val="en-RO" w:eastAsia="en-GB"/>
                <w14:ligatures w14:val="none"/>
              </w:rPr>
              <w:t>la 8 ore</w:t>
            </w:r>
          </w:p>
        </w:tc>
        <w:tc>
          <w:tcPr>
            <w:tcW w:w="0" w:type="auto"/>
            <w:tcBorders>
              <w:top w:val="single" w:sz="6" w:space="0" w:color="D7D7D9"/>
              <w:left w:val="single" w:sz="6" w:space="0" w:color="D7D7D9"/>
              <w:bottom w:val="single" w:sz="6" w:space="0" w:color="D7D7D9"/>
              <w:right w:val="single" w:sz="6" w:space="0" w:color="D7D7D9"/>
            </w:tcBorders>
            <w:tcMar>
              <w:top w:w="150" w:type="dxa"/>
              <w:left w:w="150" w:type="dxa"/>
              <w:bottom w:w="150" w:type="dxa"/>
              <w:right w:w="150" w:type="dxa"/>
            </w:tcMar>
            <w:vAlign w:val="center"/>
            <w:hideMark/>
          </w:tcPr>
          <w:p w14:paraId="3D767F36" w14:textId="77777777" w:rsidR="00AC0070" w:rsidRPr="00AC0070" w:rsidRDefault="00AC0070" w:rsidP="00AC0070">
            <w:pPr>
              <w:rPr>
                <w:rFonts w:ascii="Arial" w:eastAsia="Times New Roman" w:hAnsi="Arial" w:cs="Arial"/>
                <w:spacing w:val="9"/>
                <w:kern w:val="0"/>
                <w:lang w:val="en-RO" w:eastAsia="en-GB"/>
                <w14:ligatures w14:val="none"/>
              </w:rPr>
            </w:pPr>
            <w:r w:rsidRPr="00AC0070">
              <w:rPr>
                <w:rFonts w:ascii="Arial" w:eastAsia="Times New Roman" w:hAnsi="Arial" w:cs="Arial"/>
                <w:b/>
                <w:bCs/>
                <w:spacing w:val="9"/>
                <w:kern w:val="0"/>
                <w:bdr w:val="single" w:sz="2" w:space="0" w:color="auto" w:frame="1"/>
                <w:lang w:val="en-RO" w:eastAsia="en-GB"/>
                <w14:ligatures w14:val="none"/>
              </w:rPr>
              <w:t>95 dB SPL</w:t>
            </w:r>
          </w:p>
          <w:p w14:paraId="05FB0EC4" w14:textId="77777777" w:rsidR="00AC0070" w:rsidRPr="00AC0070" w:rsidRDefault="00AC0070" w:rsidP="00AC0070">
            <w:pPr>
              <w:pBdr>
                <w:top w:val="single" w:sz="2" w:space="0" w:color="auto"/>
                <w:left w:val="single" w:sz="2" w:space="2" w:color="auto"/>
                <w:bottom w:val="single" w:sz="2" w:space="0" w:color="auto"/>
                <w:right w:val="single" w:sz="2" w:space="0" w:color="auto"/>
              </w:pBdr>
              <w:spacing w:before="100" w:beforeAutospacing="1" w:after="45"/>
              <w:rPr>
                <w:rFonts w:ascii="Arial" w:eastAsia="Times New Roman" w:hAnsi="Arial" w:cs="Arial"/>
                <w:spacing w:val="9"/>
                <w:kern w:val="0"/>
                <w:lang w:val="en-RO" w:eastAsia="en-GB"/>
                <w14:ligatures w14:val="none"/>
              </w:rPr>
            </w:pPr>
            <w:r w:rsidRPr="00AC0070">
              <w:rPr>
                <w:rFonts w:ascii="Arial" w:eastAsia="Times New Roman" w:hAnsi="Arial" w:cs="Arial"/>
                <w:spacing w:val="9"/>
                <w:kern w:val="0"/>
                <w:bdr w:val="single" w:sz="2" w:space="0" w:color="auto" w:frame="1"/>
                <w:lang w:val="en-RO" w:eastAsia="en-GB"/>
                <w14:ligatures w14:val="none"/>
              </w:rPr>
              <w:t>la 4 ore</w:t>
            </w:r>
          </w:p>
        </w:tc>
        <w:tc>
          <w:tcPr>
            <w:tcW w:w="0" w:type="auto"/>
            <w:tcBorders>
              <w:top w:val="single" w:sz="6" w:space="0" w:color="D7D7D9"/>
              <w:left w:val="single" w:sz="6" w:space="0" w:color="D7D7D9"/>
              <w:bottom w:val="single" w:sz="6" w:space="0" w:color="D7D7D9"/>
              <w:right w:val="single" w:sz="6" w:space="0" w:color="D7D7D9"/>
            </w:tcBorders>
            <w:tcMar>
              <w:top w:w="150" w:type="dxa"/>
              <w:left w:w="150" w:type="dxa"/>
              <w:bottom w:w="150" w:type="dxa"/>
              <w:right w:w="150" w:type="dxa"/>
            </w:tcMar>
            <w:vAlign w:val="center"/>
            <w:hideMark/>
          </w:tcPr>
          <w:p w14:paraId="0B722802" w14:textId="77777777" w:rsidR="00AC0070" w:rsidRPr="00AC0070" w:rsidRDefault="00AC0070" w:rsidP="00AC0070">
            <w:pPr>
              <w:rPr>
                <w:rFonts w:ascii="Arial" w:eastAsia="Times New Roman" w:hAnsi="Arial" w:cs="Arial"/>
                <w:spacing w:val="9"/>
                <w:kern w:val="0"/>
                <w:lang w:val="en-RO" w:eastAsia="en-GB"/>
                <w14:ligatures w14:val="none"/>
              </w:rPr>
            </w:pPr>
            <w:r w:rsidRPr="00AC0070">
              <w:rPr>
                <w:rFonts w:ascii="Arial" w:eastAsia="Times New Roman" w:hAnsi="Arial" w:cs="Arial"/>
                <w:b/>
                <w:bCs/>
                <w:spacing w:val="9"/>
                <w:kern w:val="0"/>
                <w:bdr w:val="single" w:sz="2" w:space="0" w:color="auto" w:frame="1"/>
                <w:lang w:val="en-RO" w:eastAsia="en-GB"/>
                <w14:ligatures w14:val="none"/>
              </w:rPr>
              <w:t>100 dB SPL</w:t>
            </w:r>
          </w:p>
          <w:p w14:paraId="35758E0C" w14:textId="77777777" w:rsidR="00AC0070" w:rsidRPr="00AC0070" w:rsidRDefault="00AC0070" w:rsidP="00AC0070">
            <w:pPr>
              <w:pBdr>
                <w:top w:val="single" w:sz="2" w:space="0" w:color="auto"/>
                <w:left w:val="single" w:sz="2" w:space="2" w:color="auto"/>
                <w:bottom w:val="single" w:sz="2" w:space="0" w:color="auto"/>
                <w:right w:val="single" w:sz="2" w:space="0" w:color="auto"/>
              </w:pBdr>
              <w:spacing w:before="100" w:beforeAutospacing="1" w:after="45"/>
              <w:rPr>
                <w:rFonts w:ascii="Arial" w:eastAsia="Times New Roman" w:hAnsi="Arial" w:cs="Arial"/>
                <w:spacing w:val="9"/>
                <w:kern w:val="0"/>
                <w:lang w:val="en-RO" w:eastAsia="en-GB"/>
                <w14:ligatures w14:val="none"/>
              </w:rPr>
            </w:pPr>
            <w:r w:rsidRPr="00AC0070">
              <w:rPr>
                <w:rFonts w:ascii="Arial" w:eastAsia="Times New Roman" w:hAnsi="Arial" w:cs="Arial"/>
                <w:spacing w:val="9"/>
                <w:kern w:val="0"/>
                <w:bdr w:val="single" w:sz="2" w:space="0" w:color="auto" w:frame="1"/>
                <w:lang w:val="en-RO" w:eastAsia="en-GB"/>
                <w14:ligatures w14:val="none"/>
              </w:rPr>
              <w:t>la 2 ore</w:t>
            </w:r>
          </w:p>
        </w:tc>
        <w:tc>
          <w:tcPr>
            <w:tcW w:w="0" w:type="auto"/>
            <w:tcBorders>
              <w:top w:val="single" w:sz="6" w:space="0" w:color="D7D7D9"/>
              <w:left w:val="single" w:sz="6" w:space="0" w:color="D7D7D9"/>
              <w:bottom w:val="single" w:sz="6" w:space="0" w:color="D7D7D9"/>
              <w:right w:val="single" w:sz="6" w:space="0" w:color="D7D7D9"/>
            </w:tcBorders>
            <w:tcMar>
              <w:top w:w="150" w:type="dxa"/>
              <w:left w:w="150" w:type="dxa"/>
              <w:bottom w:w="150" w:type="dxa"/>
              <w:right w:w="150" w:type="dxa"/>
            </w:tcMar>
            <w:vAlign w:val="center"/>
            <w:hideMark/>
          </w:tcPr>
          <w:p w14:paraId="79D73A79" w14:textId="77777777" w:rsidR="00AC0070" w:rsidRPr="00AC0070" w:rsidRDefault="00AC0070" w:rsidP="00AC0070">
            <w:pPr>
              <w:rPr>
                <w:rFonts w:ascii="Arial" w:eastAsia="Times New Roman" w:hAnsi="Arial" w:cs="Arial"/>
                <w:spacing w:val="9"/>
                <w:kern w:val="0"/>
                <w:lang w:val="en-RO" w:eastAsia="en-GB"/>
                <w14:ligatures w14:val="none"/>
              </w:rPr>
            </w:pPr>
            <w:r w:rsidRPr="00AC0070">
              <w:rPr>
                <w:rFonts w:ascii="Arial" w:eastAsia="Times New Roman" w:hAnsi="Arial" w:cs="Arial"/>
                <w:b/>
                <w:bCs/>
                <w:spacing w:val="9"/>
                <w:kern w:val="0"/>
                <w:bdr w:val="single" w:sz="2" w:space="0" w:color="auto" w:frame="1"/>
                <w:lang w:val="en-RO" w:eastAsia="en-GB"/>
                <w14:ligatures w14:val="none"/>
              </w:rPr>
              <w:t>105 dB SPL</w:t>
            </w:r>
          </w:p>
          <w:p w14:paraId="50EB252C" w14:textId="77777777" w:rsidR="00AC0070" w:rsidRPr="00AC0070" w:rsidRDefault="00AC0070" w:rsidP="00AC0070">
            <w:pPr>
              <w:pBdr>
                <w:top w:val="single" w:sz="2" w:space="0" w:color="auto"/>
                <w:left w:val="single" w:sz="2" w:space="2" w:color="auto"/>
                <w:bottom w:val="single" w:sz="2" w:space="0" w:color="auto"/>
                <w:right w:val="single" w:sz="2" w:space="0" w:color="auto"/>
              </w:pBdr>
              <w:spacing w:before="100" w:beforeAutospacing="1" w:after="45"/>
              <w:rPr>
                <w:rFonts w:ascii="Arial" w:eastAsia="Times New Roman" w:hAnsi="Arial" w:cs="Arial"/>
                <w:spacing w:val="9"/>
                <w:kern w:val="0"/>
                <w:lang w:val="en-RO" w:eastAsia="en-GB"/>
                <w14:ligatures w14:val="none"/>
              </w:rPr>
            </w:pPr>
            <w:r w:rsidRPr="00AC0070">
              <w:rPr>
                <w:rFonts w:ascii="Arial" w:eastAsia="Times New Roman" w:hAnsi="Arial" w:cs="Arial"/>
                <w:spacing w:val="9"/>
                <w:kern w:val="0"/>
                <w:bdr w:val="single" w:sz="2" w:space="0" w:color="auto" w:frame="1"/>
                <w:lang w:val="en-RO" w:eastAsia="en-GB"/>
                <w14:ligatures w14:val="none"/>
              </w:rPr>
              <w:t>la 1 oră</w:t>
            </w:r>
          </w:p>
        </w:tc>
      </w:tr>
      <w:tr w:rsidR="00AC0070" w:rsidRPr="00AC0070" w14:paraId="21B64F92" w14:textId="77777777">
        <w:tc>
          <w:tcPr>
            <w:tcW w:w="0" w:type="auto"/>
            <w:tcBorders>
              <w:top w:val="single" w:sz="6" w:space="0" w:color="D7D7D9"/>
              <w:left w:val="single" w:sz="6" w:space="0" w:color="D7D7D9"/>
              <w:bottom w:val="single" w:sz="6" w:space="0" w:color="D7D7D9"/>
              <w:right w:val="single" w:sz="6" w:space="0" w:color="D7D7D9"/>
            </w:tcBorders>
            <w:shd w:val="clear" w:color="auto" w:fill="F2F2F4"/>
            <w:tcMar>
              <w:top w:w="150" w:type="dxa"/>
              <w:left w:w="150" w:type="dxa"/>
              <w:bottom w:w="150" w:type="dxa"/>
              <w:right w:w="150" w:type="dxa"/>
            </w:tcMar>
            <w:vAlign w:val="center"/>
            <w:hideMark/>
          </w:tcPr>
          <w:p w14:paraId="1499EBCE" w14:textId="77777777" w:rsidR="00AC0070" w:rsidRPr="00AC0070" w:rsidRDefault="00AC0070" w:rsidP="00AC0070">
            <w:pPr>
              <w:rPr>
                <w:rFonts w:ascii="Arial" w:eastAsia="Times New Roman" w:hAnsi="Arial" w:cs="Arial"/>
                <w:spacing w:val="9"/>
                <w:kern w:val="0"/>
                <w:lang w:val="en-RO" w:eastAsia="en-GB"/>
                <w14:ligatures w14:val="none"/>
              </w:rPr>
            </w:pPr>
            <w:r w:rsidRPr="00AC0070">
              <w:rPr>
                <w:rFonts w:ascii="Arial" w:eastAsia="Times New Roman" w:hAnsi="Arial" w:cs="Arial"/>
                <w:b/>
                <w:bCs/>
                <w:spacing w:val="9"/>
                <w:kern w:val="0"/>
                <w:bdr w:val="single" w:sz="2" w:space="0" w:color="auto" w:frame="1"/>
                <w:lang w:val="en-RO" w:eastAsia="en-GB"/>
                <w14:ligatures w14:val="none"/>
              </w:rPr>
              <w:t>110 dB SPL</w:t>
            </w:r>
          </w:p>
          <w:p w14:paraId="6FF809BC" w14:textId="77777777" w:rsidR="00AC0070" w:rsidRPr="00AC0070" w:rsidRDefault="00AC0070" w:rsidP="00AC0070">
            <w:pPr>
              <w:pBdr>
                <w:top w:val="single" w:sz="2" w:space="0" w:color="auto"/>
                <w:left w:val="single" w:sz="2" w:space="2" w:color="auto"/>
                <w:bottom w:val="single" w:sz="2" w:space="0" w:color="auto"/>
                <w:right w:val="single" w:sz="2" w:space="0" w:color="auto"/>
              </w:pBdr>
              <w:spacing w:before="100" w:beforeAutospacing="1" w:after="45"/>
              <w:rPr>
                <w:rFonts w:ascii="Arial" w:eastAsia="Times New Roman" w:hAnsi="Arial" w:cs="Arial"/>
                <w:spacing w:val="9"/>
                <w:kern w:val="0"/>
                <w:lang w:val="en-RO" w:eastAsia="en-GB"/>
                <w14:ligatures w14:val="none"/>
              </w:rPr>
            </w:pPr>
            <w:r w:rsidRPr="00AC0070">
              <w:rPr>
                <w:rFonts w:ascii="Arial" w:eastAsia="Times New Roman" w:hAnsi="Arial" w:cs="Arial"/>
                <w:spacing w:val="9"/>
                <w:kern w:val="0"/>
                <w:bdr w:val="single" w:sz="2" w:space="0" w:color="auto" w:frame="1"/>
                <w:lang w:val="en-RO" w:eastAsia="en-GB"/>
                <w14:ligatures w14:val="none"/>
              </w:rPr>
              <w:t>la o jumătate de oră</w:t>
            </w:r>
          </w:p>
        </w:tc>
        <w:tc>
          <w:tcPr>
            <w:tcW w:w="0" w:type="auto"/>
            <w:tcBorders>
              <w:top w:val="single" w:sz="6" w:space="0" w:color="D7D7D9"/>
              <w:left w:val="single" w:sz="6" w:space="0" w:color="D7D7D9"/>
              <w:bottom w:val="single" w:sz="6" w:space="0" w:color="D7D7D9"/>
              <w:right w:val="single" w:sz="6" w:space="0" w:color="D7D7D9"/>
            </w:tcBorders>
            <w:shd w:val="clear" w:color="auto" w:fill="F2F2F4"/>
            <w:tcMar>
              <w:top w:w="150" w:type="dxa"/>
              <w:left w:w="150" w:type="dxa"/>
              <w:bottom w:w="150" w:type="dxa"/>
              <w:right w:w="150" w:type="dxa"/>
            </w:tcMar>
            <w:vAlign w:val="center"/>
            <w:hideMark/>
          </w:tcPr>
          <w:p w14:paraId="199A7194" w14:textId="77777777" w:rsidR="00AC0070" w:rsidRPr="00AC0070" w:rsidRDefault="00AC0070" w:rsidP="00AC0070">
            <w:pPr>
              <w:rPr>
                <w:rFonts w:ascii="Arial" w:eastAsia="Times New Roman" w:hAnsi="Arial" w:cs="Arial"/>
                <w:spacing w:val="9"/>
                <w:kern w:val="0"/>
                <w:lang w:val="en-RO" w:eastAsia="en-GB"/>
                <w14:ligatures w14:val="none"/>
              </w:rPr>
            </w:pPr>
            <w:r w:rsidRPr="00AC0070">
              <w:rPr>
                <w:rFonts w:ascii="Arial" w:eastAsia="Times New Roman" w:hAnsi="Arial" w:cs="Arial"/>
                <w:b/>
                <w:bCs/>
                <w:spacing w:val="9"/>
                <w:kern w:val="0"/>
                <w:bdr w:val="single" w:sz="2" w:space="0" w:color="auto" w:frame="1"/>
                <w:lang w:val="en-RO" w:eastAsia="en-GB"/>
                <w14:ligatures w14:val="none"/>
              </w:rPr>
              <w:t>115 dB SPL</w:t>
            </w:r>
          </w:p>
          <w:p w14:paraId="5503ED0B" w14:textId="77777777" w:rsidR="00AC0070" w:rsidRPr="00AC0070" w:rsidRDefault="00AC0070" w:rsidP="00AC0070">
            <w:pPr>
              <w:pBdr>
                <w:top w:val="single" w:sz="2" w:space="0" w:color="auto"/>
                <w:left w:val="single" w:sz="2" w:space="2" w:color="auto"/>
                <w:bottom w:val="single" w:sz="2" w:space="0" w:color="auto"/>
                <w:right w:val="single" w:sz="2" w:space="0" w:color="auto"/>
              </w:pBdr>
              <w:spacing w:before="100" w:beforeAutospacing="1" w:after="45"/>
              <w:rPr>
                <w:rFonts w:ascii="Arial" w:eastAsia="Times New Roman" w:hAnsi="Arial" w:cs="Arial"/>
                <w:spacing w:val="9"/>
                <w:kern w:val="0"/>
                <w:lang w:val="en-RO" w:eastAsia="en-GB"/>
                <w14:ligatures w14:val="none"/>
              </w:rPr>
            </w:pPr>
            <w:r w:rsidRPr="00AC0070">
              <w:rPr>
                <w:rFonts w:ascii="Arial" w:eastAsia="Times New Roman" w:hAnsi="Arial" w:cs="Arial"/>
                <w:spacing w:val="9"/>
                <w:kern w:val="0"/>
                <w:bdr w:val="single" w:sz="2" w:space="0" w:color="auto" w:frame="1"/>
                <w:lang w:val="en-RO" w:eastAsia="en-GB"/>
                <w14:ligatures w14:val="none"/>
              </w:rPr>
              <w:t>la 15 minute</w:t>
            </w:r>
          </w:p>
        </w:tc>
        <w:tc>
          <w:tcPr>
            <w:tcW w:w="0" w:type="auto"/>
            <w:gridSpan w:val="2"/>
            <w:tcBorders>
              <w:top w:val="single" w:sz="6" w:space="0" w:color="D7D7D9"/>
              <w:left w:val="single" w:sz="6" w:space="0" w:color="D7D7D9"/>
              <w:bottom w:val="single" w:sz="6" w:space="0" w:color="D7D7D9"/>
              <w:right w:val="single" w:sz="6" w:space="0" w:color="D7D7D9"/>
            </w:tcBorders>
            <w:shd w:val="clear" w:color="auto" w:fill="F2F2F4"/>
            <w:tcMar>
              <w:top w:w="150" w:type="dxa"/>
              <w:left w:w="150" w:type="dxa"/>
              <w:bottom w:w="150" w:type="dxa"/>
              <w:right w:w="150" w:type="dxa"/>
            </w:tcMar>
            <w:vAlign w:val="center"/>
            <w:hideMark/>
          </w:tcPr>
          <w:p w14:paraId="12A99445" w14:textId="77777777" w:rsidR="00AC0070" w:rsidRPr="00AC0070" w:rsidRDefault="00AC0070" w:rsidP="00AC0070">
            <w:pPr>
              <w:rPr>
                <w:rFonts w:ascii="Arial" w:eastAsia="Times New Roman" w:hAnsi="Arial" w:cs="Arial"/>
                <w:spacing w:val="9"/>
                <w:kern w:val="0"/>
                <w:lang w:val="en-RO" w:eastAsia="en-GB"/>
                <w14:ligatures w14:val="none"/>
              </w:rPr>
            </w:pPr>
            <w:r w:rsidRPr="00AC0070">
              <w:rPr>
                <w:rFonts w:ascii="Arial" w:eastAsia="Times New Roman" w:hAnsi="Arial" w:cs="Arial"/>
                <w:b/>
                <w:bCs/>
                <w:spacing w:val="9"/>
                <w:kern w:val="0"/>
                <w:bdr w:val="single" w:sz="2" w:space="0" w:color="auto" w:frame="1"/>
                <w:lang w:val="en-RO" w:eastAsia="en-GB"/>
                <w14:ligatures w14:val="none"/>
              </w:rPr>
              <w:t>120 dB SPL</w:t>
            </w:r>
          </w:p>
          <w:p w14:paraId="0EA9C34E" w14:textId="77777777" w:rsidR="00AC0070" w:rsidRPr="00AC0070" w:rsidRDefault="00AC0070" w:rsidP="00AC0070">
            <w:pPr>
              <w:pBdr>
                <w:top w:val="single" w:sz="2" w:space="0" w:color="auto"/>
                <w:left w:val="single" w:sz="2" w:space="2" w:color="auto"/>
                <w:bottom w:val="single" w:sz="2" w:space="0" w:color="auto"/>
                <w:right w:val="single" w:sz="2" w:space="0" w:color="auto"/>
              </w:pBdr>
              <w:spacing w:before="100" w:beforeAutospacing="1" w:after="45"/>
              <w:rPr>
                <w:rFonts w:ascii="Arial" w:eastAsia="Times New Roman" w:hAnsi="Arial" w:cs="Arial"/>
                <w:spacing w:val="9"/>
                <w:kern w:val="0"/>
                <w:lang w:val="en-RO" w:eastAsia="en-GB"/>
                <w14:ligatures w14:val="none"/>
              </w:rPr>
            </w:pPr>
            <w:r w:rsidRPr="00AC0070">
              <w:rPr>
                <w:rFonts w:ascii="Arial" w:eastAsia="Times New Roman" w:hAnsi="Arial" w:cs="Arial"/>
                <w:spacing w:val="9"/>
                <w:kern w:val="0"/>
                <w:bdr w:val="single" w:sz="2" w:space="0" w:color="auto" w:frame="1"/>
                <w:lang w:val="en-RO" w:eastAsia="en-GB"/>
                <w14:ligatures w14:val="none"/>
              </w:rPr>
              <w:t>Evitați sau se pot produce daune</w:t>
            </w:r>
          </w:p>
        </w:tc>
      </w:tr>
    </w:tbl>
    <w:p w14:paraId="6A174B69"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Acest produs este destinat exclusiv uzului profesional. Acest produs trebuie vândut doar prin canale de vânzare profesionale.</w:t>
      </w:r>
    </w:p>
    <w:p w14:paraId="1AB4DDE7" w14:textId="77777777" w:rsidR="00AC0070" w:rsidRPr="00AC0070" w:rsidRDefault="00AC0070" w:rsidP="00AC0070">
      <w:pPr>
        <w:pBdr>
          <w:top w:val="single" w:sz="2" w:space="0" w:color="auto"/>
          <w:left w:val="single" w:sz="2" w:space="0" w:color="auto"/>
          <w:bottom w:val="single" w:sz="2" w:space="0" w:color="auto"/>
          <w:right w:val="single" w:sz="2" w:space="0" w:color="auto"/>
        </w:pBdr>
        <w:shd w:val="clear" w:color="auto" w:fill="FFFFFF"/>
        <w:spacing w:before="390" w:after="390"/>
        <w:outlineLvl w:val="2"/>
        <w:rPr>
          <w:rFonts w:ascii="Arial" w:eastAsia="Times New Roman" w:hAnsi="Arial" w:cs="Arial"/>
          <w:color w:val="000000"/>
          <w:spacing w:val="3"/>
          <w:kern w:val="0"/>
          <w:sz w:val="27"/>
          <w:szCs w:val="27"/>
          <w:lang w:val="en-RO" w:eastAsia="en-GB"/>
          <w14:ligatures w14:val="none"/>
        </w:rPr>
      </w:pPr>
      <w:r w:rsidRPr="00AC0070">
        <w:rPr>
          <w:rFonts w:ascii="Arial" w:eastAsia="Times New Roman" w:hAnsi="Arial" w:cs="Arial"/>
          <w:color w:val="000000"/>
          <w:spacing w:val="3"/>
          <w:kern w:val="0"/>
          <w:sz w:val="27"/>
          <w:szCs w:val="27"/>
          <w:bdr w:val="single" w:sz="2" w:space="0" w:color="auto" w:frame="1"/>
          <w:lang w:val="en-RO" w:eastAsia="en-GB"/>
          <w14:ligatures w14:val="none"/>
        </w:rPr>
        <w:t>Avertisment în Australia pentru serviciile wireless</w:t>
      </w:r>
    </w:p>
    <w:p w14:paraId="27B1A9D5"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Acest dispozitiv funcționează în baza unei licențe de clasă ACMA și trebuie să respecte toate condițiile respectivei licențe, inclusiv frecvențele de funcționare. Înainte de 31 decembrie 2014, acest dispozitiv va fi conform dacă este utilizat în banda de frecvență 520-820 MHz. </w:t>
      </w:r>
      <w:r w:rsidRPr="00AC0070">
        <w:rPr>
          <w:rFonts w:ascii="Arial" w:eastAsia="Times New Roman" w:hAnsi="Arial" w:cs="Arial"/>
          <w:b/>
          <w:bCs/>
          <w:color w:val="000000"/>
          <w:spacing w:val="2"/>
          <w:kern w:val="0"/>
          <w:bdr w:val="single" w:sz="2" w:space="0" w:color="auto" w:frame="1"/>
          <w:lang w:val="en-RO" w:eastAsia="en-GB"/>
          <w14:ligatures w14:val="none"/>
        </w:rPr>
        <w:t>AVERTISMENT:</w:t>
      </w:r>
      <w:r w:rsidRPr="00AC0070">
        <w:rPr>
          <w:rFonts w:ascii="Arial" w:eastAsia="Times New Roman" w:hAnsi="Arial" w:cs="Arial"/>
          <w:color w:val="000000"/>
          <w:spacing w:val="2"/>
          <w:kern w:val="0"/>
          <w:bdr w:val="single" w:sz="2" w:space="0" w:color="auto" w:frame="1"/>
          <w:lang w:val="en-RO" w:eastAsia="en-GB"/>
          <w14:ligatures w14:val="none"/>
        </w:rPr>
        <w:t> După 31 decembrie 2014, pentru a se conforma, acest dispozitiv nu trebuie utilizat în banda de frecvență 694-820 MHz.</w:t>
      </w:r>
    </w:p>
    <w:p w14:paraId="65CD0BB8" w14:textId="77777777" w:rsidR="00AC0070" w:rsidRPr="00AC0070" w:rsidRDefault="00AC0070" w:rsidP="00AC0070">
      <w:pPr>
        <w:pBdr>
          <w:top w:val="single" w:sz="2" w:space="0" w:color="auto"/>
          <w:left w:val="single" w:sz="2" w:space="0" w:color="auto"/>
          <w:bottom w:val="single" w:sz="2" w:space="0" w:color="auto"/>
          <w:right w:val="single" w:sz="2" w:space="0" w:color="auto"/>
        </w:pBdr>
        <w:shd w:val="clear" w:color="auto" w:fill="FFFFFF"/>
        <w:spacing w:before="480" w:after="480"/>
        <w:outlineLvl w:val="0"/>
        <w:rPr>
          <w:rFonts w:ascii="Impact" w:eastAsia="Times New Roman" w:hAnsi="Impact" w:cs="Arial"/>
          <w:b/>
          <w:bCs/>
          <w:caps/>
          <w:color w:val="000000"/>
          <w:spacing w:val="9"/>
          <w:kern w:val="36"/>
          <w:sz w:val="48"/>
          <w:szCs w:val="48"/>
          <w:lang w:val="en-RO" w:eastAsia="en-GB"/>
          <w14:ligatures w14:val="none"/>
        </w:rPr>
      </w:pPr>
      <w:r w:rsidRPr="00AC0070">
        <w:rPr>
          <w:rFonts w:ascii="Impact" w:eastAsia="Times New Roman" w:hAnsi="Impact" w:cs="Arial"/>
          <w:b/>
          <w:bCs/>
          <w:caps/>
          <w:color w:val="000000"/>
          <w:spacing w:val="9"/>
          <w:kern w:val="36"/>
          <w:sz w:val="48"/>
          <w:szCs w:val="48"/>
          <w:bdr w:val="single" w:sz="2" w:space="0" w:color="auto" w:frame="1"/>
          <w:lang w:val="en-RO" w:eastAsia="en-GB"/>
          <w14:ligatures w14:val="none"/>
        </w:rPr>
        <w:t>Descriere generală</w:t>
      </w:r>
    </w:p>
    <w:p w14:paraId="06478CA8"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Receptorul bodypack Shure P3RA funcționează cu emițătoarele Shure P3T ca parte a sistemului de monitorizare personală stereo PSM300® </w:t>
      </w:r>
      <w:r w:rsidRPr="00AC0070">
        <w:rPr>
          <w:rFonts w:ascii="Arial" w:eastAsia="Times New Roman" w:hAnsi="Arial" w:cs="Arial"/>
          <w:color w:val="000000"/>
          <w:spacing w:val="2"/>
          <w:kern w:val="0"/>
          <w:sz w:val="18"/>
          <w:szCs w:val="18"/>
          <w:bdr w:val="single" w:sz="2" w:space="0" w:color="auto" w:frame="1"/>
          <w:vertAlign w:val="superscript"/>
          <w:lang w:val="en-RO" w:eastAsia="en-GB"/>
          <w14:ligatures w14:val="none"/>
        </w:rPr>
        <w:t>.</w:t>
      </w:r>
      <w:r w:rsidRPr="00AC0070">
        <w:rPr>
          <w:rFonts w:ascii="Arial" w:eastAsia="Times New Roman" w:hAnsi="Arial" w:cs="Arial"/>
          <w:color w:val="000000"/>
          <w:spacing w:val="2"/>
          <w:kern w:val="0"/>
          <w:bdr w:val="single" w:sz="2" w:space="0" w:color="auto" w:frame="1"/>
          <w:lang w:val="en-RO" w:eastAsia="en-GB"/>
          <w14:ligatures w14:val="none"/>
        </w:rPr>
        <w:t> Un meniu avansat pentru utilizatori, cu afișaj LCD, oferă funcționalități sporite față de receptorul bodypack standard PSM300, în timp ce carcasa complet metalică oferă o durabilitate superioară. Compatibilitatea cu bateriile reîncărcabile Shure SB900 oferă o durată de viață îmbunătățită a bateriei și oferă o modalitate ecologică de a economisi bani și de a reduce deșeurile.</w:t>
      </w:r>
    </w:p>
    <w:p w14:paraId="01EBB159"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Pentru mai multe informații despre utilizarea P3RA cu sistemul PSM300, consultați ghidul de utilizare PSM300 (inclus cu transmițătorul și </w:t>
      </w:r>
      <w:r w:rsidRPr="00AC0070">
        <w:rPr>
          <w:rFonts w:ascii="Arial" w:eastAsia="Times New Roman" w:hAnsi="Arial" w:cs="Arial"/>
          <w:color w:val="000000"/>
          <w:spacing w:val="2"/>
          <w:kern w:val="0"/>
          <w:lang w:val="en-RO" w:eastAsia="en-GB"/>
          <w14:ligatures w14:val="none"/>
        </w:rPr>
        <w:fldChar w:fldCharType="begin"/>
      </w:r>
      <w:r w:rsidRPr="00AC0070">
        <w:rPr>
          <w:rFonts w:ascii="Arial" w:eastAsia="Times New Roman" w:hAnsi="Arial" w:cs="Arial"/>
          <w:color w:val="000000"/>
          <w:spacing w:val="2"/>
          <w:kern w:val="0"/>
          <w:lang w:val="en-RO" w:eastAsia="en-GB"/>
          <w14:ligatures w14:val="none"/>
        </w:rPr>
        <w:instrText>HYPERLINK "https://pubs.shure.com/guide/PSM300"</w:instrText>
      </w:r>
      <w:r w:rsidRPr="00AC0070">
        <w:rPr>
          <w:rFonts w:ascii="Arial" w:eastAsia="Times New Roman" w:hAnsi="Arial" w:cs="Arial"/>
          <w:color w:val="000000"/>
          <w:spacing w:val="2"/>
          <w:kern w:val="0"/>
          <w:lang w:val="en-RO" w:eastAsia="en-GB"/>
          <w14:ligatures w14:val="none"/>
        </w:rPr>
      </w:r>
      <w:r w:rsidRPr="00AC0070">
        <w:rPr>
          <w:rFonts w:ascii="Arial" w:eastAsia="Times New Roman" w:hAnsi="Arial" w:cs="Arial"/>
          <w:color w:val="000000"/>
          <w:spacing w:val="2"/>
          <w:kern w:val="0"/>
          <w:lang w:val="en-RO" w:eastAsia="en-GB"/>
          <w14:ligatures w14:val="none"/>
        </w:rPr>
        <w:fldChar w:fldCharType="separate"/>
      </w:r>
      <w:r w:rsidRPr="00AC0070">
        <w:rPr>
          <w:rFonts w:ascii="Arial" w:eastAsia="Times New Roman" w:hAnsi="Arial" w:cs="Arial"/>
          <w:color w:val="0000FF"/>
          <w:spacing w:val="2"/>
          <w:kern w:val="0"/>
          <w:u w:val="single"/>
          <w:bdr w:val="single" w:sz="2" w:space="0" w:color="auto" w:frame="1"/>
          <w:lang w:val="en-RO" w:eastAsia="en-GB"/>
          <w14:ligatures w14:val="none"/>
        </w:rPr>
        <w:t>disponibil pe shure.com</w:t>
      </w:r>
      <w:r w:rsidRPr="00AC0070">
        <w:rPr>
          <w:rFonts w:ascii="Arial" w:eastAsia="Times New Roman" w:hAnsi="Arial" w:cs="Arial"/>
          <w:color w:val="000000"/>
          <w:spacing w:val="2"/>
          <w:kern w:val="0"/>
          <w:lang w:val="en-RO" w:eastAsia="en-GB"/>
          <w14:ligatures w14:val="none"/>
        </w:rPr>
        <w:fldChar w:fldCharType="end"/>
      </w:r>
      <w:r w:rsidRPr="00AC0070">
        <w:rPr>
          <w:rFonts w:ascii="Arial" w:eastAsia="Times New Roman" w:hAnsi="Arial" w:cs="Arial"/>
          <w:color w:val="000000"/>
          <w:spacing w:val="2"/>
          <w:kern w:val="0"/>
          <w:bdr w:val="single" w:sz="2" w:space="0" w:color="auto" w:frame="1"/>
          <w:lang w:val="en-RO" w:eastAsia="en-GB"/>
          <w14:ligatures w14:val="none"/>
        </w:rPr>
        <w:t> ).</w:t>
      </w:r>
    </w:p>
    <w:p w14:paraId="49FF4C2B" w14:textId="77777777" w:rsidR="00AC0070" w:rsidRPr="00AC0070" w:rsidRDefault="00AC0070" w:rsidP="00AC0070">
      <w:pPr>
        <w:pBdr>
          <w:top w:val="single" w:sz="2" w:space="0" w:color="auto"/>
          <w:left w:val="single" w:sz="2" w:space="0" w:color="auto"/>
          <w:bottom w:val="single" w:sz="2" w:space="0" w:color="auto"/>
          <w:right w:val="single" w:sz="2" w:space="0" w:color="auto"/>
        </w:pBdr>
        <w:shd w:val="clear" w:color="auto" w:fill="FFFFFF"/>
        <w:spacing w:before="480" w:after="480"/>
        <w:outlineLvl w:val="0"/>
        <w:rPr>
          <w:rFonts w:ascii="Impact" w:eastAsia="Times New Roman" w:hAnsi="Impact" w:cs="Arial"/>
          <w:b/>
          <w:bCs/>
          <w:caps/>
          <w:color w:val="000000"/>
          <w:spacing w:val="9"/>
          <w:kern w:val="36"/>
          <w:sz w:val="48"/>
          <w:szCs w:val="48"/>
          <w:lang w:val="en-RO" w:eastAsia="en-GB"/>
          <w14:ligatures w14:val="none"/>
        </w:rPr>
      </w:pPr>
      <w:r w:rsidRPr="00AC0070">
        <w:rPr>
          <w:rFonts w:ascii="Impact" w:eastAsia="Times New Roman" w:hAnsi="Impact" w:cs="Arial"/>
          <w:b/>
          <w:bCs/>
          <w:caps/>
          <w:color w:val="000000"/>
          <w:spacing w:val="9"/>
          <w:kern w:val="36"/>
          <w:sz w:val="48"/>
          <w:szCs w:val="48"/>
          <w:bdr w:val="single" w:sz="2" w:space="0" w:color="auto" w:frame="1"/>
          <w:lang w:val="en-RO" w:eastAsia="en-GB"/>
          <w14:ligatures w14:val="none"/>
        </w:rPr>
        <w:t>P3RA Bodypack</w:t>
      </w:r>
    </w:p>
    <w:p w14:paraId="6219E73C" w14:textId="43EA40A1"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lang w:val="en-RO" w:eastAsia="en-GB"/>
          <w14:ligatures w14:val="none"/>
        </w:rPr>
        <w:lastRenderedPageBreak/>
        <w:fldChar w:fldCharType="begin"/>
      </w:r>
      <w:r w:rsidRPr="00AC0070">
        <w:rPr>
          <w:rFonts w:ascii="Arial" w:eastAsia="Times New Roman" w:hAnsi="Arial" w:cs="Arial"/>
          <w:color w:val="000000"/>
          <w:spacing w:val="2"/>
          <w:kern w:val="0"/>
          <w:lang w:val="en-RO" w:eastAsia="en-GB"/>
          <w14:ligatures w14:val="none"/>
        </w:rPr>
        <w:instrText xml:space="preserve"> INCLUDEPICTURE "https://pubs2-images.prod.shureweb.eu/proxy/graphics/f_664a1c93-96e5-459d-8a1c-9396e5b59dc9-en-US.png" \* MERGEFORMATINET </w:instrText>
      </w:r>
      <w:r w:rsidRPr="00AC0070">
        <w:rPr>
          <w:rFonts w:ascii="Arial" w:eastAsia="Times New Roman" w:hAnsi="Arial" w:cs="Arial"/>
          <w:color w:val="000000"/>
          <w:spacing w:val="2"/>
          <w:kern w:val="0"/>
          <w:lang w:val="en-RO" w:eastAsia="en-GB"/>
          <w14:ligatures w14:val="none"/>
        </w:rPr>
        <w:fldChar w:fldCharType="separate"/>
      </w:r>
      <w:r w:rsidRPr="00AC0070">
        <w:rPr>
          <w:rFonts w:ascii="Arial" w:eastAsia="Times New Roman" w:hAnsi="Arial" w:cs="Arial"/>
          <w:noProof/>
          <w:color w:val="000000"/>
          <w:spacing w:val="2"/>
          <w:kern w:val="0"/>
          <w:lang w:val="en-RO" w:eastAsia="en-GB"/>
          <w14:ligatures w14:val="none"/>
        </w:rPr>
        <w:drawing>
          <wp:inline distT="0" distB="0" distL="0" distR="0" wp14:anchorId="76E84668" wp14:editId="57F3ED7A">
            <wp:extent cx="2794000" cy="5808345"/>
            <wp:effectExtent l="0" t="0" r="0" b="0"/>
            <wp:docPr id="1269693007" name="Picture 14" descr="P3RA cu numere de apel pe fiecare pies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3RA cu numere de apel pe fiecare piesă"/>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94000" cy="5808345"/>
                    </a:xfrm>
                    <a:prstGeom prst="rect">
                      <a:avLst/>
                    </a:prstGeom>
                    <a:noFill/>
                    <a:ln>
                      <a:noFill/>
                    </a:ln>
                  </pic:spPr>
                </pic:pic>
              </a:graphicData>
            </a:graphic>
          </wp:inline>
        </w:drawing>
      </w:r>
      <w:r w:rsidRPr="00AC0070">
        <w:rPr>
          <w:rFonts w:ascii="Arial" w:eastAsia="Times New Roman" w:hAnsi="Arial" w:cs="Arial"/>
          <w:color w:val="000000"/>
          <w:spacing w:val="2"/>
          <w:kern w:val="0"/>
          <w:lang w:val="en-RO" w:eastAsia="en-GB"/>
          <w14:ligatures w14:val="none"/>
        </w:rPr>
        <w:fldChar w:fldCharType="end"/>
      </w:r>
    </w:p>
    <w:p w14:paraId="16C8E2EF"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Cambria Math" w:eastAsia="Times New Roman" w:hAnsi="Cambria Math" w:cs="Cambria Math"/>
          <w:color w:val="000000"/>
          <w:spacing w:val="2"/>
          <w:kern w:val="0"/>
          <w:bdr w:val="single" w:sz="2" w:space="0" w:color="auto" w:frame="1"/>
          <w:lang w:val="en-RO" w:eastAsia="en-GB"/>
          <w14:ligatures w14:val="none"/>
        </w:rPr>
        <w:t>①</w:t>
      </w:r>
      <w:r w:rsidRPr="00AC0070">
        <w:rPr>
          <w:rFonts w:ascii="Arial" w:eastAsia="Times New Roman" w:hAnsi="Arial" w:cs="Arial"/>
          <w:color w:val="000000"/>
          <w:spacing w:val="2"/>
          <w:kern w:val="0"/>
          <w:bdr w:val="single" w:sz="2" w:space="0" w:color="auto" w:frame="1"/>
          <w:lang w:val="en-RO" w:eastAsia="en-GB"/>
          <w14:ligatures w14:val="none"/>
        </w:rPr>
        <w:t xml:space="preserve"> Antenă</w:t>
      </w:r>
    </w:p>
    <w:p w14:paraId="33B6A126"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Recepționează semnal de la transmițătorul P3T</w:t>
      </w:r>
    </w:p>
    <w:p w14:paraId="0050FCBC"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Cambria Math" w:eastAsia="Times New Roman" w:hAnsi="Cambria Math" w:cs="Cambria Math"/>
          <w:color w:val="000000"/>
          <w:spacing w:val="2"/>
          <w:kern w:val="0"/>
          <w:bdr w:val="single" w:sz="2" w:space="0" w:color="auto" w:frame="1"/>
          <w:lang w:val="en-RO" w:eastAsia="en-GB"/>
          <w14:ligatures w14:val="none"/>
        </w:rPr>
        <w:t>②</w:t>
      </w:r>
      <w:r w:rsidRPr="00AC0070">
        <w:rPr>
          <w:rFonts w:ascii="Arial" w:eastAsia="Times New Roman" w:hAnsi="Arial" w:cs="Arial"/>
          <w:color w:val="000000"/>
          <w:spacing w:val="2"/>
          <w:kern w:val="0"/>
          <w:bdr w:val="single" w:sz="2" w:space="0" w:color="auto" w:frame="1"/>
          <w:lang w:val="en-RO" w:eastAsia="en-GB"/>
          <w14:ligatures w14:val="none"/>
        </w:rPr>
        <w:t xml:space="preserve"> Indicator RF</w:t>
      </w:r>
    </w:p>
    <w:p w14:paraId="3DFC682D"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Se aprinde când dispozitivul de bodypack primește un semnal de la transmițător</w:t>
      </w:r>
    </w:p>
    <w:p w14:paraId="173562D0"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Cambria Math" w:eastAsia="Times New Roman" w:hAnsi="Cambria Math" w:cs="Cambria Math"/>
          <w:color w:val="000000"/>
          <w:spacing w:val="2"/>
          <w:kern w:val="0"/>
          <w:bdr w:val="single" w:sz="2" w:space="0" w:color="auto" w:frame="1"/>
          <w:lang w:val="en-RO" w:eastAsia="en-GB"/>
          <w14:ligatures w14:val="none"/>
        </w:rPr>
        <w:t>③</w:t>
      </w:r>
      <w:r w:rsidRPr="00AC0070">
        <w:rPr>
          <w:rFonts w:ascii="Arial" w:eastAsia="Times New Roman" w:hAnsi="Arial" w:cs="Arial"/>
          <w:color w:val="000000"/>
          <w:spacing w:val="2"/>
          <w:kern w:val="0"/>
          <w:bdr w:val="single" w:sz="2" w:space="0" w:color="auto" w:frame="1"/>
          <w:lang w:val="en-RO" w:eastAsia="en-GB"/>
          <w14:ligatures w14:val="none"/>
        </w:rPr>
        <w:t xml:space="preserve"> Buton de volum / Comutator de pornire</w:t>
      </w:r>
    </w:p>
    <w:p w14:paraId="761C8CF7"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Rotiți pentru a porni/opri alimentarea și a regla volumul căștilor</w:t>
      </w:r>
    </w:p>
    <w:p w14:paraId="4058E3E7"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Cambria Math" w:eastAsia="Times New Roman" w:hAnsi="Cambria Math" w:cs="Cambria Math"/>
          <w:color w:val="000000"/>
          <w:spacing w:val="2"/>
          <w:kern w:val="0"/>
          <w:bdr w:val="single" w:sz="2" w:space="0" w:color="auto" w:frame="1"/>
          <w:lang w:val="en-RO" w:eastAsia="en-GB"/>
          <w14:ligatures w14:val="none"/>
        </w:rPr>
        <w:t>④</w:t>
      </w:r>
      <w:r w:rsidRPr="00AC0070">
        <w:rPr>
          <w:rFonts w:ascii="Arial" w:eastAsia="Times New Roman" w:hAnsi="Arial" w:cs="Arial"/>
          <w:color w:val="000000"/>
          <w:spacing w:val="2"/>
          <w:kern w:val="0"/>
          <w:bdr w:val="single" w:sz="2" w:space="0" w:color="auto" w:frame="1"/>
          <w:lang w:val="en-RO" w:eastAsia="en-GB"/>
          <w14:ligatures w14:val="none"/>
        </w:rPr>
        <w:t xml:space="preserve"> LED-ul bateriei</w:t>
      </w:r>
    </w:p>
    <w:p w14:paraId="2D2BFEA5"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Indică starea bateriei</w:t>
      </w:r>
    </w:p>
    <w:p w14:paraId="0BD4BEBC"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Arial" w:eastAsia="Times New Roman" w:hAnsi="Arial" w:cs="Arial"/>
          <w:b/>
          <w:bCs/>
          <w:color w:val="000000"/>
          <w:spacing w:val="2"/>
          <w:kern w:val="0"/>
          <w:bdr w:val="single" w:sz="2" w:space="0" w:color="auto" w:frame="1"/>
          <w:lang w:val="en-RO" w:eastAsia="en-GB"/>
          <w14:ligatures w14:val="none"/>
        </w:rPr>
        <w:lastRenderedPageBreak/>
        <w:t>Notă</w:t>
      </w:r>
      <w:r w:rsidRPr="00AC0070">
        <w:rPr>
          <w:rFonts w:ascii="Arial" w:eastAsia="Times New Roman" w:hAnsi="Arial" w:cs="Arial"/>
          <w:color w:val="000000"/>
          <w:spacing w:val="2"/>
          <w:kern w:val="0"/>
          <w:bdr w:val="single" w:sz="2" w:space="0" w:color="auto" w:frame="1"/>
          <w:lang w:val="en-RO" w:eastAsia="en-GB"/>
          <w14:ligatures w14:val="none"/>
        </w:rPr>
        <w:t> : consultați tabelul cu durata de viață a bateriei pentru valori specifice ale timpului de funcționare</w:t>
      </w:r>
    </w:p>
    <w:p w14:paraId="7BA5EE03"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Cambria Math" w:eastAsia="Times New Roman" w:hAnsi="Cambria Math" w:cs="Cambria Math"/>
          <w:color w:val="000000"/>
          <w:spacing w:val="2"/>
          <w:kern w:val="0"/>
          <w:bdr w:val="single" w:sz="2" w:space="0" w:color="auto" w:frame="1"/>
          <w:lang w:val="en-RO" w:eastAsia="en-GB"/>
          <w14:ligatures w14:val="none"/>
        </w:rPr>
        <w:t>⑤</w:t>
      </w:r>
      <w:r w:rsidRPr="00AC0070">
        <w:rPr>
          <w:rFonts w:ascii="Arial" w:eastAsia="Times New Roman" w:hAnsi="Arial" w:cs="Arial"/>
          <w:color w:val="000000"/>
          <w:spacing w:val="2"/>
          <w:kern w:val="0"/>
          <w:bdr w:val="single" w:sz="2" w:space="0" w:color="auto" w:frame="1"/>
          <w:lang w:val="en-RO" w:eastAsia="en-GB"/>
          <w14:ligatures w14:val="none"/>
        </w:rPr>
        <w:t xml:space="preserve"> Ieșire pentru căști</w:t>
      </w:r>
    </w:p>
    <w:p w14:paraId="27A8E061"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Folosiți căști sau căști cu mufă de 3,5 mm (1/8 inch)</w:t>
      </w:r>
    </w:p>
    <w:p w14:paraId="14B4A350"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Cambria Math" w:eastAsia="Times New Roman" w:hAnsi="Cambria Math" w:cs="Cambria Math"/>
          <w:color w:val="000000"/>
          <w:spacing w:val="2"/>
          <w:kern w:val="0"/>
          <w:bdr w:val="single" w:sz="2" w:space="0" w:color="auto" w:frame="1"/>
          <w:lang w:val="en-RO" w:eastAsia="en-GB"/>
          <w14:ligatures w14:val="none"/>
        </w:rPr>
        <w:t>⑥</w:t>
      </w:r>
      <w:r w:rsidRPr="00AC0070">
        <w:rPr>
          <w:rFonts w:ascii="Arial" w:eastAsia="Times New Roman" w:hAnsi="Arial" w:cs="Arial"/>
          <w:color w:val="000000"/>
          <w:spacing w:val="2"/>
          <w:kern w:val="0"/>
          <w:bdr w:val="single" w:sz="2" w:space="0" w:color="auto" w:frame="1"/>
          <w:lang w:val="en-RO" w:eastAsia="en-GB"/>
          <w14:ligatures w14:val="none"/>
        </w:rPr>
        <w:t xml:space="preserve"> Afișaj</w:t>
      </w:r>
    </w:p>
    <w:p w14:paraId="70E9DEC5"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Afișează setările și navigarea prin meniu</w:t>
      </w:r>
    </w:p>
    <w:p w14:paraId="571419EF"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Cambria Math" w:eastAsia="Times New Roman" w:hAnsi="Cambria Math" w:cs="Cambria Math"/>
          <w:color w:val="000000"/>
          <w:spacing w:val="2"/>
          <w:kern w:val="0"/>
          <w:bdr w:val="single" w:sz="2" w:space="0" w:color="auto" w:frame="1"/>
          <w:lang w:val="en-RO" w:eastAsia="en-GB"/>
          <w14:ligatures w14:val="none"/>
        </w:rPr>
        <w:t>⑦</w:t>
      </w:r>
      <w:r w:rsidRPr="00AC0070">
        <w:rPr>
          <w:rFonts w:ascii="Arial" w:eastAsia="Times New Roman" w:hAnsi="Arial" w:cs="Arial"/>
          <w:color w:val="000000"/>
          <w:spacing w:val="2"/>
          <w:kern w:val="0"/>
          <w:bdr w:val="single" w:sz="2" w:space="0" w:color="auto" w:frame="1"/>
          <w:lang w:val="en-RO" w:eastAsia="en-GB"/>
          <w14:ligatures w14:val="none"/>
        </w:rPr>
        <w:t xml:space="preserve"> Butoane de navigare (▲▼)</w:t>
      </w:r>
    </w:p>
    <w:p w14:paraId="3933D518"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Folosiți pentru a derula meniul și a ajusta setările</w:t>
      </w:r>
    </w:p>
    <w:p w14:paraId="1482C972"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Cambria Math" w:eastAsia="Times New Roman" w:hAnsi="Cambria Math" w:cs="Cambria Math"/>
          <w:color w:val="000000"/>
          <w:spacing w:val="2"/>
          <w:kern w:val="0"/>
          <w:bdr w:val="single" w:sz="2" w:space="0" w:color="auto" w:frame="1"/>
          <w:lang w:val="en-RO" w:eastAsia="en-GB"/>
          <w14:ligatures w14:val="none"/>
        </w:rPr>
        <w:t>⑧</w:t>
      </w:r>
      <w:r w:rsidRPr="00AC0070">
        <w:rPr>
          <w:rFonts w:ascii="Arial" w:eastAsia="Times New Roman" w:hAnsi="Arial" w:cs="Arial"/>
          <w:color w:val="000000"/>
          <w:spacing w:val="2"/>
          <w:kern w:val="0"/>
          <w:bdr w:val="single" w:sz="2" w:space="0" w:color="auto" w:frame="1"/>
          <w:lang w:val="en-RO" w:eastAsia="en-GB"/>
          <w14:ligatures w14:val="none"/>
        </w:rPr>
        <w:t xml:space="preserve"> Buton de ieșire</w:t>
      </w:r>
    </w:p>
    <w:p w14:paraId="7876D814"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Apăsați pentru a reveni la ecranul anterior</w:t>
      </w:r>
    </w:p>
    <w:p w14:paraId="024C63EA"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Cambria Math" w:eastAsia="Times New Roman" w:hAnsi="Cambria Math" w:cs="Cambria Math"/>
          <w:color w:val="000000"/>
          <w:spacing w:val="2"/>
          <w:kern w:val="0"/>
          <w:bdr w:val="single" w:sz="2" w:space="0" w:color="auto" w:frame="1"/>
          <w:lang w:val="en-RO" w:eastAsia="en-GB"/>
          <w14:ligatures w14:val="none"/>
        </w:rPr>
        <w:t>⑨</w:t>
      </w:r>
      <w:r w:rsidRPr="00AC0070">
        <w:rPr>
          <w:rFonts w:ascii="Arial" w:eastAsia="Times New Roman" w:hAnsi="Arial" w:cs="Arial"/>
          <w:color w:val="000000"/>
          <w:spacing w:val="2"/>
          <w:kern w:val="0"/>
          <w:bdr w:val="single" w:sz="2" w:space="0" w:color="auto" w:frame="1"/>
          <w:lang w:val="en-RO" w:eastAsia="en-GB"/>
          <w14:ligatures w14:val="none"/>
        </w:rPr>
        <w:t xml:space="preserve"> Butonul Enter</w:t>
      </w:r>
    </w:p>
    <w:p w14:paraId="47A1CA05"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Apăsați pentru a accesa un ecran de meniu sau pentru a confirma o setare</w:t>
      </w:r>
    </w:p>
    <w:p w14:paraId="24CFFCA2"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Cambria Math" w:eastAsia="Times New Roman" w:hAnsi="Cambria Math" w:cs="Cambria Math"/>
          <w:color w:val="000000"/>
          <w:spacing w:val="2"/>
          <w:kern w:val="0"/>
          <w:bdr w:val="single" w:sz="2" w:space="0" w:color="auto" w:frame="1"/>
          <w:lang w:val="en-RO" w:eastAsia="en-GB"/>
          <w14:ligatures w14:val="none"/>
        </w:rPr>
        <w:t>⑩</w:t>
      </w:r>
      <w:r w:rsidRPr="00AC0070">
        <w:rPr>
          <w:rFonts w:ascii="Arial" w:eastAsia="Times New Roman" w:hAnsi="Arial" w:cs="Arial"/>
          <w:color w:val="000000"/>
          <w:spacing w:val="2"/>
          <w:kern w:val="0"/>
          <w:bdr w:val="single" w:sz="2" w:space="0" w:color="auto" w:frame="1"/>
          <w:lang w:val="en-RO" w:eastAsia="en-GB"/>
          <w14:ligatures w14:val="none"/>
        </w:rPr>
        <w:t xml:space="preserve"> Fereastră de sincronizare IR</w:t>
      </w:r>
    </w:p>
    <w:p w14:paraId="5A1BA306"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Se utilizează pentru a trimite setările de grup și canal între dispozitivul de purtare și transmițător</w:t>
      </w:r>
    </w:p>
    <w:p w14:paraId="714A04A7"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Cambria Math" w:eastAsia="Times New Roman" w:hAnsi="Cambria Math" w:cs="Cambria Math"/>
          <w:color w:val="000000"/>
          <w:spacing w:val="2"/>
          <w:kern w:val="0"/>
          <w:bdr w:val="single" w:sz="2" w:space="0" w:color="auto" w:frame="1"/>
          <w:lang w:val="en-RO" w:eastAsia="en-GB"/>
          <w14:ligatures w14:val="none"/>
        </w:rPr>
        <w:t>⑪</w:t>
      </w:r>
      <w:r w:rsidRPr="00AC0070">
        <w:rPr>
          <w:rFonts w:ascii="Arial" w:eastAsia="Times New Roman" w:hAnsi="Arial" w:cs="Arial"/>
          <w:color w:val="000000"/>
          <w:spacing w:val="2"/>
          <w:kern w:val="0"/>
          <w:bdr w:val="single" w:sz="2" w:space="0" w:color="auto" w:frame="1"/>
          <w:lang w:val="en-RO" w:eastAsia="en-GB"/>
          <w14:ligatures w14:val="none"/>
        </w:rPr>
        <w:t xml:space="preserve"> Buton Scanare</w:t>
      </w:r>
    </w:p>
    <w:p w14:paraId="3FA174F4"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Apăsați pentru a efectua o scanare RF</w:t>
      </w:r>
    </w:p>
    <w:p w14:paraId="301078E7"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Cambria Math" w:eastAsia="Times New Roman" w:hAnsi="Cambria Math" w:cs="Cambria Math"/>
          <w:color w:val="000000"/>
          <w:spacing w:val="2"/>
          <w:kern w:val="0"/>
          <w:bdr w:val="single" w:sz="2" w:space="0" w:color="auto" w:frame="1"/>
          <w:lang w:val="en-RO" w:eastAsia="en-GB"/>
          <w14:ligatures w14:val="none"/>
        </w:rPr>
        <w:t>⑫</w:t>
      </w:r>
      <w:r w:rsidRPr="00AC0070">
        <w:rPr>
          <w:rFonts w:ascii="Arial" w:eastAsia="Times New Roman" w:hAnsi="Arial" w:cs="Arial"/>
          <w:color w:val="000000"/>
          <w:spacing w:val="2"/>
          <w:kern w:val="0"/>
          <w:bdr w:val="single" w:sz="2" w:space="0" w:color="auto" w:frame="1"/>
          <w:lang w:val="en-RO" w:eastAsia="en-GB"/>
          <w14:ligatures w14:val="none"/>
        </w:rPr>
        <w:t xml:space="preserve"> Compartimentul bateriei</w:t>
      </w:r>
    </w:p>
    <w:p w14:paraId="02FAFB9B"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Folosește o baterie reîncărcabilă Shure seria SB900 sau două baterii AA</w:t>
      </w:r>
    </w:p>
    <w:p w14:paraId="719319EF"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Cambria Math" w:eastAsia="Times New Roman" w:hAnsi="Cambria Math" w:cs="Cambria Math"/>
          <w:color w:val="000000"/>
          <w:spacing w:val="2"/>
          <w:kern w:val="0"/>
          <w:bdr w:val="single" w:sz="2" w:space="0" w:color="auto" w:frame="1"/>
          <w:lang w:val="en-RO" w:eastAsia="en-GB"/>
          <w14:ligatures w14:val="none"/>
        </w:rPr>
        <w:t>⑬</w:t>
      </w:r>
      <w:r w:rsidRPr="00AC0070">
        <w:rPr>
          <w:rFonts w:ascii="Arial" w:eastAsia="Times New Roman" w:hAnsi="Arial" w:cs="Arial"/>
          <w:color w:val="000000"/>
          <w:spacing w:val="2"/>
          <w:kern w:val="0"/>
          <w:bdr w:val="single" w:sz="2" w:space="0" w:color="auto" w:frame="1"/>
          <w:lang w:val="en-RO" w:eastAsia="en-GB"/>
          <w14:ligatures w14:val="none"/>
        </w:rPr>
        <w:t xml:space="preserve"> Adaptor AA detașabil</w:t>
      </w:r>
    </w:p>
    <w:p w14:paraId="3356E19C"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Detașați pentru a utiliza cu o baterie reîncărcabilă din seria Shure SB900</w:t>
      </w:r>
    </w:p>
    <w:p w14:paraId="2719EAC6"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Arial" w:eastAsia="Times New Roman" w:hAnsi="Arial" w:cs="Arial"/>
          <w:b/>
          <w:bCs/>
          <w:color w:val="000000"/>
          <w:spacing w:val="2"/>
          <w:kern w:val="0"/>
          <w:bdr w:val="single" w:sz="2" w:space="0" w:color="auto" w:frame="1"/>
          <w:lang w:val="en-RO" w:eastAsia="en-GB"/>
          <w14:ligatures w14:val="none"/>
        </w:rPr>
        <w:t>Notă:</w:t>
      </w:r>
      <w:r w:rsidRPr="00AC0070">
        <w:rPr>
          <w:rFonts w:ascii="Arial" w:eastAsia="Times New Roman" w:hAnsi="Arial" w:cs="Arial"/>
          <w:color w:val="000000"/>
          <w:spacing w:val="2"/>
          <w:kern w:val="0"/>
          <w:bdr w:val="single" w:sz="2" w:space="0" w:color="auto" w:frame="1"/>
          <w:lang w:val="en-RO" w:eastAsia="en-GB"/>
          <w14:ligatures w14:val="none"/>
        </w:rPr>
        <w:t> Pentru a scoate adaptorul, deschideți ușa și glisați-l afară. Pentru a-l reinstala, apăsați adaptorul în poziție — se aude un clic când este așezat.</w:t>
      </w:r>
    </w:p>
    <w:p w14:paraId="28508440" w14:textId="77777777" w:rsidR="00AC0070" w:rsidRPr="00AC0070" w:rsidRDefault="00AC0070" w:rsidP="00AC0070">
      <w:pPr>
        <w:pBdr>
          <w:top w:val="single" w:sz="2" w:space="0" w:color="auto"/>
          <w:left w:val="single" w:sz="2" w:space="0" w:color="auto"/>
          <w:bottom w:val="single" w:sz="2" w:space="0" w:color="auto"/>
          <w:right w:val="single" w:sz="2" w:space="0" w:color="auto"/>
        </w:pBdr>
        <w:shd w:val="clear" w:color="auto" w:fill="FFFFFF"/>
        <w:spacing w:before="480" w:after="480"/>
        <w:outlineLvl w:val="0"/>
        <w:rPr>
          <w:rFonts w:ascii="Impact" w:eastAsia="Times New Roman" w:hAnsi="Impact" w:cs="Arial"/>
          <w:b/>
          <w:bCs/>
          <w:caps/>
          <w:color w:val="000000"/>
          <w:spacing w:val="9"/>
          <w:kern w:val="36"/>
          <w:sz w:val="48"/>
          <w:szCs w:val="48"/>
          <w:lang w:val="en-RO" w:eastAsia="en-GB"/>
          <w14:ligatures w14:val="none"/>
        </w:rPr>
      </w:pPr>
      <w:r w:rsidRPr="00AC0070">
        <w:rPr>
          <w:rFonts w:ascii="Impact" w:eastAsia="Times New Roman" w:hAnsi="Impact" w:cs="Arial"/>
          <w:b/>
          <w:bCs/>
          <w:caps/>
          <w:color w:val="000000"/>
          <w:spacing w:val="9"/>
          <w:kern w:val="36"/>
          <w:sz w:val="48"/>
          <w:szCs w:val="48"/>
          <w:bdr w:val="single" w:sz="2" w:space="0" w:color="auto" w:frame="1"/>
          <w:lang w:val="en-RO" w:eastAsia="en-GB"/>
          <w14:ligatures w14:val="none"/>
        </w:rPr>
        <w:t>Setări audio</w:t>
      </w:r>
    </w:p>
    <w:tbl>
      <w:tblPr>
        <w:tblW w:w="0" w:type="auto"/>
        <w:tblBorders>
          <w:top w:val="single" w:sz="6" w:space="0" w:color="D7D7D9"/>
          <w:left w:val="single" w:sz="6" w:space="0" w:color="D7D7D9"/>
          <w:bottom w:val="single" w:sz="6" w:space="0" w:color="D7D7D9"/>
          <w:right w:val="single" w:sz="6" w:space="0" w:color="D7D7D9"/>
        </w:tblBorders>
        <w:tblCellMar>
          <w:top w:w="15" w:type="dxa"/>
          <w:left w:w="15" w:type="dxa"/>
          <w:bottom w:w="15" w:type="dxa"/>
          <w:right w:w="15" w:type="dxa"/>
        </w:tblCellMar>
        <w:tblLook w:val="04A0" w:firstRow="1" w:lastRow="0" w:firstColumn="1" w:lastColumn="0" w:noHBand="0" w:noVBand="1"/>
      </w:tblPr>
      <w:tblGrid>
        <w:gridCol w:w="2169"/>
        <w:gridCol w:w="6841"/>
      </w:tblGrid>
      <w:tr w:rsidR="00AC0070" w:rsidRPr="00AC0070" w14:paraId="122E10EC" w14:textId="77777777">
        <w:tc>
          <w:tcPr>
            <w:tcW w:w="0" w:type="auto"/>
            <w:tcBorders>
              <w:top w:val="single" w:sz="6" w:space="0" w:color="D7D7D9"/>
              <w:left w:val="single" w:sz="6" w:space="0" w:color="D7D7D9"/>
              <w:bottom w:val="single" w:sz="6" w:space="0" w:color="D7D7D9"/>
              <w:right w:val="single" w:sz="6" w:space="0" w:color="D7D7D9"/>
            </w:tcBorders>
            <w:tcMar>
              <w:top w:w="150" w:type="dxa"/>
              <w:left w:w="150" w:type="dxa"/>
              <w:bottom w:w="150" w:type="dxa"/>
              <w:right w:w="150" w:type="dxa"/>
            </w:tcMar>
            <w:vAlign w:val="center"/>
            <w:hideMark/>
          </w:tcPr>
          <w:p w14:paraId="33EE4851" w14:textId="77777777" w:rsidR="00AC0070" w:rsidRPr="00AC0070" w:rsidRDefault="00AC0070" w:rsidP="00AC0070">
            <w:pPr>
              <w:rPr>
                <w:rFonts w:ascii="Arial" w:eastAsia="Times New Roman" w:hAnsi="Arial" w:cs="Arial"/>
                <w:spacing w:val="9"/>
                <w:kern w:val="0"/>
                <w:lang w:val="en-RO" w:eastAsia="en-GB"/>
                <w14:ligatures w14:val="none"/>
              </w:rPr>
            </w:pPr>
            <w:r w:rsidRPr="00AC0070">
              <w:rPr>
                <w:rFonts w:ascii="Arial" w:eastAsia="Times New Roman" w:hAnsi="Arial" w:cs="Arial"/>
                <w:spacing w:val="9"/>
                <w:kern w:val="0"/>
                <w:bdr w:val="single" w:sz="2" w:space="0" w:color="auto" w:frame="1"/>
                <w:lang w:val="en-RO" w:eastAsia="en-GB"/>
                <w14:ligatures w14:val="none"/>
              </w:rPr>
              <w:lastRenderedPageBreak/>
              <w:t>MOD</w:t>
            </w:r>
          </w:p>
        </w:tc>
        <w:tc>
          <w:tcPr>
            <w:tcW w:w="0" w:type="auto"/>
            <w:tcBorders>
              <w:top w:val="single" w:sz="6" w:space="0" w:color="D7D7D9"/>
              <w:left w:val="single" w:sz="6" w:space="0" w:color="D7D7D9"/>
              <w:bottom w:val="single" w:sz="6" w:space="0" w:color="D7D7D9"/>
              <w:right w:val="single" w:sz="6" w:space="0" w:color="D7D7D9"/>
            </w:tcBorders>
            <w:tcMar>
              <w:top w:w="150" w:type="dxa"/>
              <w:left w:w="150" w:type="dxa"/>
              <w:bottom w:w="150" w:type="dxa"/>
              <w:right w:w="150" w:type="dxa"/>
            </w:tcMar>
            <w:vAlign w:val="center"/>
            <w:hideMark/>
          </w:tcPr>
          <w:p w14:paraId="575926B0" w14:textId="77777777" w:rsidR="00AC0070" w:rsidRPr="00AC0070" w:rsidRDefault="00AC0070" w:rsidP="00AC0070">
            <w:pPr>
              <w:rPr>
                <w:rFonts w:ascii="Arial" w:eastAsia="Times New Roman" w:hAnsi="Arial" w:cs="Arial"/>
                <w:spacing w:val="9"/>
                <w:kern w:val="0"/>
                <w:lang w:val="en-RO" w:eastAsia="en-GB"/>
                <w14:ligatures w14:val="none"/>
              </w:rPr>
            </w:pPr>
            <w:r w:rsidRPr="00AC0070">
              <w:rPr>
                <w:rFonts w:ascii="Arial" w:eastAsia="Times New Roman" w:hAnsi="Arial" w:cs="Arial"/>
                <w:spacing w:val="9"/>
                <w:kern w:val="0"/>
                <w:bdr w:val="single" w:sz="2" w:space="0" w:color="auto" w:frame="1"/>
                <w:lang w:val="en-RO" w:eastAsia="en-GB"/>
                <w14:ligatures w14:val="none"/>
              </w:rPr>
              <w:t>STEREO:  Sunetul de la canalul 1 se aude în casca stângă; sunetul de la canalul 2 se aude în casca dreaptă. MIXMODE:  Ambele canale se aud în căștile stânga și dreapta. Amestecul dintre amestecuri este reglabil.</w:t>
            </w:r>
          </w:p>
        </w:tc>
      </w:tr>
      <w:tr w:rsidR="00AC0070" w:rsidRPr="00AC0070" w14:paraId="1EECED65" w14:textId="77777777">
        <w:tc>
          <w:tcPr>
            <w:tcW w:w="0" w:type="auto"/>
            <w:tcBorders>
              <w:top w:val="single" w:sz="6" w:space="0" w:color="D7D7D9"/>
              <w:left w:val="single" w:sz="6" w:space="0" w:color="D7D7D9"/>
              <w:bottom w:val="single" w:sz="6" w:space="0" w:color="D7D7D9"/>
              <w:right w:val="single" w:sz="6" w:space="0" w:color="D7D7D9"/>
            </w:tcBorders>
            <w:shd w:val="clear" w:color="auto" w:fill="F2F2F4"/>
            <w:tcMar>
              <w:top w:w="150" w:type="dxa"/>
              <w:left w:w="150" w:type="dxa"/>
              <w:bottom w:w="150" w:type="dxa"/>
              <w:right w:w="150" w:type="dxa"/>
            </w:tcMar>
            <w:vAlign w:val="center"/>
            <w:hideMark/>
          </w:tcPr>
          <w:p w14:paraId="0C4BDF31" w14:textId="77777777" w:rsidR="00AC0070" w:rsidRPr="00AC0070" w:rsidRDefault="00AC0070" w:rsidP="00AC0070">
            <w:pPr>
              <w:rPr>
                <w:rFonts w:ascii="Arial" w:eastAsia="Times New Roman" w:hAnsi="Arial" w:cs="Arial"/>
                <w:spacing w:val="9"/>
                <w:kern w:val="0"/>
                <w:lang w:val="en-RO" w:eastAsia="en-GB"/>
                <w14:ligatures w14:val="none"/>
              </w:rPr>
            </w:pPr>
            <w:r w:rsidRPr="00AC0070">
              <w:rPr>
                <w:rFonts w:ascii="Arial" w:eastAsia="Times New Roman" w:hAnsi="Arial" w:cs="Arial"/>
                <w:spacing w:val="9"/>
                <w:kern w:val="0"/>
                <w:bdr w:val="single" w:sz="2" w:space="0" w:color="auto" w:frame="1"/>
                <w:lang w:val="en-RO" w:eastAsia="en-GB"/>
                <w14:ligatures w14:val="none"/>
              </w:rPr>
              <w:t>Egalizator</w:t>
            </w:r>
          </w:p>
        </w:tc>
        <w:tc>
          <w:tcPr>
            <w:tcW w:w="0" w:type="auto"/>
            <w:tcBorders>
              <w:top w:val="single" w:sz="6" w:space="0" w:color="D7D7D9"/>
              <w:left w:val="single" w:sz="6" w:space="0" w:color="D7D7D9"/>
              <w:bottom w:val="single" w:sz="6" w:space="0" w:color="D7D7D9"/>
              <w:right w:val="single" w:sz="6" w:space="0" w:color="D7D7D9"/>
            </w:tcBorders>
            <w:shd w:val="clear" w:color="auto" w:fill="F2F2F4"/>
            <w:tcMar>
              <w:top w:w="150" w:type="dxa"/>
              <w:left w:w="150" w:type="dxa"/>
              <w:bottom w:w="150" w:type="dxa"/>
              <w:right w:w="150" w:type="dxa"/>
            </w:tcMar>
            <w:vAlign w:val="center"/>
            <w:hideMark/>
          </w:tcPr>
          <w:p w14:paraId="55BE09C8" w14:textId="77777777" w:rsidR="00AC0070" w:rsidRPr="00AC0070" w:rsidRDefault="00AC0070" w:rsidP="00AC0070">
            <w:pPr>
              <w:rPr>
                <w:rFonts w:ascii="Arial" w:eastAsia="Times New Roman" w:hAnsi="Arial" w:cs="Arial"/>
                <w:spacing w:val="9"/>
                <w:kern w:val="0"/>
                <w:lang w:val="en-RO" w:eastAsia="en-GB"/>
                <w14:ligatures w14:val="none"/>
              </w:rPr>
            </w:pPr>
            <w:r w:rsidRPr="00AC0070">
              <w:rPr>
                <w:rFonts w:ascii="Arial" w:eastAsia="Times New Roman" w:hAnsi="Arial" w:cs="Arial"/>
                <w:spacing w:val="9"/>
                <w:kern w:val="0"/>
                <w:bdr w:val="single" w:sz="2" w:space="0" w:color="auto" w:frame="1"/>
                <w:lang w:val="en-RO" w:eastAsia="en-GB"/>
                <w14:ligatures w14:val="none"/>
              </w:rPr>
              <w:t>Folosește egalizatorul shelving pe două benzi pentru a amplifica frecvențele joase sau înalte până la +6dB în trepte de 2 dB.</w:t>
            </w:r>
          </w:p>
          <w:p w14:paraId="768A1339" w14:textId="77777777" w:rsidR="00AC0070" w:rsidRPr="00AC0070" w:rsidRDefault="00AC0070" w:rsidP="00AC0070">
            <w:pPr>
              <w:pBdr>
                <w:top w:val="single" w:sz="2" w:space="0" w:color="auto"/>
                <w:left w:val="single" w:sz="2" w:space="2" w:color="auto"/>
                <w:bottom w:val="single" w:sz="2" w:space="0" w:color="auto"/>
                <w:right w:val="single" w:sz="2" w:space="0" w:color="auto"/>
              </w:pBdr>
              <w:spacing w:before="100" w:beforeAutospacing="1" w:after="45"/>
              <w:rPr>
                <w:rFonts w:ascii="Arial" w:eastAsia="Times New Roman" w:hAnsi="Arial" w:cs="Arial"/>
                <w:spacing w:val="9"/>
                <w:kern w:val="0"/>
                <w:lang w:val="en-RO" w:eastAsia="en-GB"/>
                <w14:ligatures w14:val="none"/>
              </w:rPr>
            </w:pPr>
            <w:r w:rsidRPr="00AC0070">
              <w:rPr>
                <w:rFonts w:ascii="Arial" w:eastAsia="Times New Roman" w:hAnsi="Arial" w:cs="Arial"/>
                <w:spacing w:val="9"/>
                <w:kern w:val="0"/>
                <w:bdr w:val="single" w:sz="2" w:space="0" w:color="auto" w:frame="1"/>
                <w:lang w:val="en-RO" w:eastAsia="en-GB"/>
                <w14:ligatures w14:val="none"/>
              </w:rPr>
              <w:t>LOW BOOST:  Amplifică frecvențele sub 100 Hz</w:t>
            </w:r>
          </w:p>
          <w:p w14:paraId="2A105C2F" w14:textId="77777777" w:rsidR="00AC0070" w:rsidRPr="00AC0070" w:rsidRDefault="00AC0070" w:rsidP="00AC0070">
            <w:pPr>
              <w:pBdr>
                <w:top w:val="single" w:sz="2" w:space="0" w:color="auto"/>
                <w:left w:val="single" w:sz="2" w:space="2" w:color="auto"/>
                <w:bottom w:val="single" w:sz="2" w:space="0" w:color="auto"/>
                <w:right w:val="single" w:sz="2" w:space="0" w:color="auto"/>
              </w:pBdr>
              <w:spacing w:before="100" w:beforeAutospacing="1" w:after="45"/>
              <w:rPr>
                <w:rFonts w:ascii="Arial" w:eastAsia="Times New Roman" w:hAnsi="Arial" w:cs="Arial"/>
                <w:spacing w:val="9"/>
                <w:kern w:val="0"/>
                <w:lang w:val="en-RO" w:eastAsia="en-GB"/>
                <w14:ligatures w14:val="none"/>
              </w:rPr>
            </w:pPr>
            <w:r w:rsidRPr="00AC0070">
              <w:rPr>
                <w:rFonts w:ascii="Arial" w:eastAsia="Times New Roman" w:hAnsi="Arial" w:cs="Arial"/>
                <w:spacing w:val="9"/>
                <w:kern w:val="0"/>
                <w:bdr w:val="single" w:sz="2" w:space="0" w:color="auto" w:frame="1"/>
                <w:lang w:val="en-RO" w:eastAsia="en-GB"/>
                <w14:ligatures w14:val="none"/>
              </w:rPr>
              <w:t>HIGH BOOST:  Amplifică frecvențele peste 10 kHz</w:t>
            </w:r>
          </w:p>
          <w:p w14:paraId="50AD2EE5" w14:textId="77777777" w:rsidR="00AC0070" w:rsidRPr="00AC0070" w:rsidRDefault="00AC0070" w:rsidP="00AC0070">
            <w:pPr>
              <w:pBdr>
                <w:top w:val="single" w:sz="2" w:space="0" w:color="auto"/>
                <w:left w:val="single" w:sz="2" w:space="2" w:color="auto"/>
                <w:bottom w:val="single" w:sz="2" w:space="0" w:color="auto"/>
                <w:right w:val="single" w:sz="2" w:space="0" w:color="auto"/>
              </w:pBdr>
              <w:spacing w:before="100" w:beforeAutospacing="1" w:after="45"/>
              <w:rPr>
                <w:rFonts w:ascii="Arial" w:eastAsia="Times New Roman" w:hAnsi="Arial" w:cs="Arial"/>
                <w:spacing w:val="9"/>
                <w:kern w:val="0"/>
                <w:lang w:val="en-RO" w:eastAsia="en-GB"/>
                <w14:ligatures w14:val="none"/>
              </w:rPr>
            </w:pPr>
            <w:r w:rsidRPr="00AC0070">
              <w:rPr>
                <w:rFonts w:ascii="Arial" w:eastAsia="Times New Roman" w:hAnsi="Arial" w:cs="Arial"/>
                <w:spacing w:val="9"/>
                <w:kern w:val="0"/>
                <w:bdr w:val="single" w:sz="2" w:space="0" w:color="auto" w:frame="1"/>
                <w:lang w:val="en-RO" w:eastAsia="en-GB"/>
                <w14:ligatures w14:val="none"/>
              </w:rPr>
              <w:t>OPRIT:  Fără egalizator (plat)</w:t>
            </w:r>
          </w:p>
        </w:tc>
      </w:tr>
      <w:tr w:rsidR="00AC0070" w:rsidRPr="00AC0070" w14:paraId="58ED251D" w14:textId="77777777">
        <w:tc>
          <w:tcPr>
            <w:tcW w:w="0" w:type="auto"/>
            <w:tcBorders>
              <w:top w:val="single" w:sz="6" w:space="0" w:color="D7D7D9"/>
              <w:left w:val="single" w:sz="6" w:space="0" w:color="D7D7D9"/>
              <w:bottom w:val="single" w:sz="6" w:space="0" w:color="D7D7D9"/>
              <w:right w:val="single" w:sz="6" w:space="0" w:color="D7D7D9"/>
            </w:tcBorders>
            <w:tcMar>
              <w:top w:w="150" w:type="dxa"/>
              <w:left w:w="150" w:type="dxa"/>
              <w:bottom w:w="150" w:type="dxa"/>
              <w:right w:w="150" w:type="dxa"/>
            </w:tcMar>
            <w:vAlign w:val="center"/>
            <w:hideMark/>
          </w:tcPr>
          <w:p w14:paraId="025C0C3E" w14:textId="77777777" w:rsidR="00AC0070" w:rsidRPr="00AC0070" w:rsidRDefault="00AC0070" w:rsidP="00AC0070">
            <w:pPr>
              <w:rPr>
                <w:rFonts w:ascii="Arial" w:eastAsia="Times New Roman" w:hAnsi="Arial" w:cs="Arial"/>
                <w:spacing w:val="9"/>
                <w:kern w:val="0"/>
                <w:lang w:val="en-RO" w:eastAsia="en-GB"/>
                <w14:ligatures w14:val="none"/>
              </w:rPr>
            </w:pPr>
            <w:r w:rsidRPr="00AC0070">
              <w:rPr>
                <w:rFonts w:ascii="Arial" w:eastAsia="Times New Roman" w:hAnsi="Arial" w:cs="Arial"/>
                <w:spacing w:val="9"/>
                <w:kern w:val="0"/>
                <w:bdr w:val="single" w:sz="2" w:space="0" w:color="auto" w:frame="1"/>
                <w:lang w:val="en-RO" w:eastAsia="en-GB"/>
                <w14:ligatures w14:val="none"/>
              </w:rPr>
              <w:t>VLIMIT (Volum Maxim)</w:t>
            </w:r>
          </w:p>
        </w:tc>
        <w:tc>
          <w:tcPr>
            <w:tcW w:w="0" w:type="auto"/>
            <w:tcBorders>
              <w:top w:val="single" w:sz="6" w:space="0" w:color="D7D7D9"/>
              <w:left w:val="single" w:sz="6" w:space="0" w:color="D7D7D9"/>
              <w:bottom w:val="single" w:sz="6" w:space="0" w:color="D7D7D9"/>
              <w:right w:val="single" w:sz="6" w:space="0" w:color="D7D7D9"/>
            </w:tcBorders>
            <w:tcMar>
              <w:top w:w="150" w:type="dxa"/>
              <w:left w:w="150" w:type="dxa"/>
              <w:bottom w:w="150" w:type="dxa"/>
              <w:right w:w="150" w:type="dxa"/>
            </w:tcMar>
            <w:vAlign w:val="center"/>
            <w:hideMark/>
          </w:tcPr>
          <w:p w14:paraId="204E641E" w14:textId="77777777" w:rsidR="00AC0070" w:rsidRPr="00AC0070" w:rsidRDefault="00AC0070" w:rsidP="00AC0070">
            <w:pPr>
              <w:rPr>
                <w:rFonts w:ascii="Arial" w:eastAsia="Times New Roman" w:hAnsi="Arial" w:cs="Arial"/>
                <w:spacing w:val="9"/>
                <w:kern w:val="0"/>
                <w:lang w:val="en-RO" w:eastAsia="en-GB"/>
                <w14:ligatures w14:val="none"/>
              </w:rPr>
            </w:pPr>
            <w:r w:rsidRPr="00AC0070">
              <w:rPr>
                <w:rFonts w:ascii="Arial" w:eastAsia="Times New Roman" w:hAnsi="Arial" w:cs="Arial"/>
                <w:spacing w:val="9"/>
                <w:kern w:val="0"/>
                <w:bdr w:val="single" w:sz="2" w:space="0" w:color="auto" w:frame="1"/>
                <w:lang w:val="en-RO" w:eastAsia="en-GB"/>
                <w14:ligatures w14:val="none"/>
              </w:rPr>
              <w:t>Setați o valoare (de la -3 la -21 dB, reglabilă în trepte de 3 dB) pentru a atenua cel mai înalt nivel de volum posibil. Rotirea butonului de volum pe întreaga sa gamă de mișcare afectează în continuare volumul; limita pur și simplu restrânge intervalul de ajustare dB.</w:t>
            </w:r>
          </w:p>
          <w:p w14:paraId="7A639236" w14:textId="77777777" w:rsidR="00AC0070" w:rsidRPr="00AC0070" w:rsidRDefault="00AC0070" w:rsidP="00AC0070">
            <w:pPr>
              <w:pBdr>
                <w:top w:val="single" w:sz="2" w:space="0" w:color="auto"/>
                <w:left w:val="single" w:sz="2" w:space="2" w:color="auto"/>
                <w:bottom w:val="single" w:sz="2" w:space="0" w:color="auto"/>
                <w:right w:val="single" w:sz="2" w:space="0" w:color="auto"/>
              </w:pBdr>
              <w:spacing w:before="100" w:beforeAutospacing="1" w:after="45"/>
              <w:rPr>
                <w:rFonts w:ascii="Arial" w:eastAsia="Times New Roman" w:hAnsi="Arial" w:cs="Arial"/>
                <w:spacing w:val="9"/>
                <w:kern w:val="0"/>
                <w:lang w:val="en-RO" w:eastAsia="en-GB"/>
                <w14:ligatures w14:val="none"/>
              </w:rPr>
            </w:pPr>
            <w:r w:rsidRPr="00AC0070">
              <w:rPr>
                <w:rFonts w:ascii="Arial" w:eastAsia="Times New Roman" w:hAnsi="Arial" w:cs="Arial"/>
                <w:b/>
                <w:bCs/>
                <w:spacing w:val="9"/>
                <w:kern w:val="0"/>
                <w:bdr w:val="single" w:sz="2" w:space="0" w:color="auto" w:frame="1"/>
                <w:lang w:val="en-RO" w:eastAsia="en-GB"/>
                <w14:ligatures w14:val="none"/>
              </w:rPr>
              <w:t>Notă: VLIMIT</w:t>
            </w:r>
            <w:r w:rsidRPr="00AC0070">
              <w:rPr>
                <w:rFonts w:ascii="Arial" w:eastAsia="Times New Roman" w:hAnsi="Arial" w:cs="Arial"/>
                <w:spacing w:val="9"/>
                <w:kern w:val="0"/>
                <w:bdr w:val="single" w:sz="2" w:space="0" w:color="auto" w:frame="1"/>
                <w:lang w:val="en-RO" w:eastAsia="en-GB"/>
                <w14:ligatures w14:val="none"/>
              </w:rPr>
              <w:t> nu comprimă sunetul .</w:t>
            </w:r>
          </w:p>
        </w:tc>
      </w:tr>
      <w:tr w:rsidR="00AC0070" w:rsidRPr="00AC0070" w14:paraId="1CAAD3AC" w14:textId="77777777">
        <w:tc>
          <w:tcPr>
            <w:tcW w:w="0" w:type="auto"/>
            <w:tcBorders>
              <w:top w:val="single" w:sz="6" w:space="0" w:color="D7D7D9"/>
              <w:left w:val="single" w:sz="6" w:space="0" w:color="D7D7D9"/>
              <w:bottom w:val="single" w:sz="6" w:space="0" w:color="D7D7D9"/>
              <w:right w:val="single" w:sz="6" w:space="0" w:color="D7D7D9"/>
            </w:tcBorders>
            <w:shd w:val="clear" w:color="auto" w:fill="F2F2F4"/>
            <w:tcMar>
              <w:top w:w="150" w:type="dxa"/>
              <w:left w:w="150" w:type="dxa"/>
              <w:bottom w:w="150" w:type="dxa"/>
              <w:right w:w="150" w:type="dxa"/>
            </w:tcMar>
            <w:vAlign w:val="center"/>
            <w:hideMark/>
          </w:tcPr>
          <w:p w14:paraId="1CB5C159" w14:textId="77777777" w:rsidR="00AC0070" w:rsidRPr="00AC0070" w:rsidRDefault="00AC0070" w:rsidP="00AC0070">
            <w:pPr>
              <w:rPr>
                <w:rFonts w:ascii="Arial" w:eastAsia="Times New Roman" w:hAnsi="Arial" w:cs="Arial"/>
                <w:spacing w:val="9"/>
                <w:kern w:val="0"/>
                <w:lang w:val="en-RO" w:eastAsia="en-GB"/>
                <w14:ligatures w14:val="none"/>
              </w:rPr>
            </w:pPr>
            <w:r w:rsidRPr="00AC0070">
              <w:rPr>
                <w:rFonts w:ascii="Arial" w:eastAsia="Times New Roman" w:hAnsi="Arial" w:cs="Arial"/>
                <w:spacing w:val="9"/>
                <w:kern w:val="0"/>
                <w:bdr w:val="single" w:sz="2" w:space="0" w:color="auto" w:frame="1"/>
                <w:lang w:val="en-RO" w:eastAsia="en-GB"/>
                <w14:ligatures w14:val="none"/>
              </w:rPr>
              <w:t>BAL MX / BAL ST (Echilibru)</w:t>
            </w:r>
          </w:p>
        </w:tc>
        <w:tc>
          <w:tcPr>
            <w:tcW w:w="0" w:type="auto"/>
            <w:tcBorders>
              <w:top w:val="single" w:sz="6" w:space="0" w:color="D7D7D9"/>
              <w:left w:val="single" w:sz="6" w:space="0" w:color="D7D7D9"/>
              <w:bottom w:val="single" w:sz="6" w:space="0" w:color="D7D7D9"/>
              <w:right w:val="single" w:sz="6" w:space="0" w:color="D7D7D9"/>
            </w:tcBorders>
            <w:shd w:val="clear" w:color="auto" w:fill="F2F2F4"/>
            <w:tcMar>
              <w:top w:w="150" w:type="dxa"/>
              <w:left w:w="150" w:type="dxa"/>
              <w:bottom w:w="150" w:type="dxa"/>
              <w:right w:w="150" w:type="dxa"/>
            </w:tcMar>
            <w:vAlign w:val="center"/>
            <w:hideMark/>
          </w:tcPr>
          <w:p w14:paraId="03C737D2" w14:textId="77777777" w:rsidR="00AC0070" w:rsidRPr="00AC0070" w:rsidRDefault="00AC0070" w:rsidP="00AC0070">
            <w:pPr>
              <w:rPr>
                <w:rFonts w:ascii="Arial" w:eastAsia="Times New Roman" w:hAnsi="Arial" w:cs="Arial"/>
                <w:spacing w:val="9"/>
                <w:kern w:val="0"/>
                <w:lang w:val="en-RO" w:eastAsia="en-GB"/>
                <w14:ligatures w14:val="none"/>
              </w:rPr>
            </w:pPr>
            <w:r w:rsidRPr="00AC0070">
              <w:rPr>
                <w:rFonts w:ascii="Arial" w:eastAsia="Times New Roman" w:hAnsi="Arial" w:cs="Arial"/>
                <w:spacing w:val="9"/>
                <w:kern w:val="0"/>
                <w:bdr w:val="single" w:sz="2" w:space="0" w:color="auto" w:frame="1"/>
                <w:lang w:val="en-RO" w:eastAsia="en-GB"/>
                <w14:ligatures w14:val="none"/>
              </w:rPr>
              <w:t>Comportamentul controlului de echilibru depinde de modul în care este setat dispozitivul de purtare:</w:t>
            </w:r>
          </w:p>
          <w:p w14:paraId="0CB52784" w14:textId="77777777" w:rsidR="00AC0070" w:rsidRPr="00AC0070" w:rsidRDefault="00AC0070" w:rsidP="00AC0070">
            <w:pPr>
              <w:pBdr>
                <w:top w:val="single" w:sz="2" w:space="0" w:color="auto"/>
                <w:left w:val="single" w:sz="2" w:space="2" w:color="auto"/>
                <w:bottom w:val="single" w:sz="2" w:space="0" w:color="auto"/>
                <w:right w:val="single" w:sz="2" w:space="0" w:color="auto"/>
              </w:pBdr>
              <w:spacing w:before="100" w:beforeAutospacing="1" w:after="45"/>
              <w:rPr>
                <w:rFonts w:ascii="Arial" w:eastAsia="Times New Roman" w:hAnsi="Arial" w:cs="Arial"/>
                <w:spacing w:val="9"/>
                <w:kern w:val="0"/>
                <w:lang w:val="en-RO" w:eastAsia="en-GB"/>
                <w14:ligatures w14:val="none"/>
              </w:rPr>
            </w:pPr>
            <w:r w:rsidRPr="00AC0070">
              <w:rPr>
                <w:rFonts w:ascii="Arial" w:eastAsia="Times New Roman" w:hAnsi="Arial" w:cs="Arial"/>
                <w:spacing w:val="9"/>
                <w:kern w:val="0"/>
                <w:bdr w:val="single" w:sz="2" w:space="0" w:color="auto" w:frame="1"/>
                <w:lang w:val="en-RO" w:eastAsia="en-GB"/>
                <w14:ligatures w14:val="none"/>
              </w:rPr>
              <w:t>STEREO:  Reglează balansul stânga/dreapta</w:t>
            </w:r>
          </w:p>
          <w:p w14:paraId="1CB9BD96" w14:textId="77777777" w:rsidR="00AC0070" w:rsidRPr="00AC0070" w:rsidRDefault="00AC0070" w:rsidP="00AC0070">
            <w:pPr>
              <w:pBdr>
                <w:top w:val="single" w:sz="2" w:space="0" w:color="auto"/>
                <w:left w:val="single" w:sz="2" w:space="2" w:color="auto"/>
                <w:bottom w:val="single" w:sz="2" w:space="0" w:color="auto"/>
                <w:right w:val="single" w:sz="2" w:space="0" w:color="auto"/>
              </w:pBdr>
              <w:spacing w:before="100" w:beforeAutospacing="1" w:after="45"/>
              <w:rPr>
                <w:rFonts w:ascii="Arial" w:eastAsia="Times New Roman" w:hAnsi="Arial" w:cs="Arial"/>
                <w:spacing w:val="9"/>
                <w:kern w:val="0"/>
                <w:lang w:val="en-RO" w:eastAsia="en-GB"/>
                <w14:ligatures w14:val="none"/>
              </w:rPr>
            </w:pPr>
            <w:r w:rsidRPr="00AC0070">
              <w:rPr>
                <w:rFonts w:ascii="Arial" w:eastAsia="Times New Roman" w:hAnsi="Arial" w:cs="Arial"/>
                <w:spacing w:val="9"/>
                <w:kern w:val="0"/>
                <w:bdr w:val="single" w:sz="2" w:space="0" w:color="auto" w:frame="1"/>
                <w:lang w:val="en-RO" w:eastAsia="en-GB"/>
                <w14:ligatures w14:val="none"/>
              </w:rPr>
              <w:t>MIXMODE:  Ajustează amestecul dintre canalul 1 și canalul 2</w:t>
            </w:r>
          </w:p>
        </w:tc>
      </w:tr>
    </w:tbl>
    <w:p w14:paraId="60873F74" w14:textId="77777777" w:rsidR="00AC0070" w:rsidRPr="00AC0070" w:rsidRDefault="00AC0070" w:rsidP="00AC0070">
      <w:pPr>
        <w:pBdr>
          <w:top w:val="single" w:sz="2" w:space="0" w:color="auto"/>
          <w:left w:val="single" w:sz="2" w:space="0" w:color="auto"/>
          <w:bottom w:val="single" w:sz="2" w:space="0" w:color="auto"/>
          <w:right w:val="single" w:sz="2" w:space="0" w:color="auto"/>
        </w:pBdr>
        <w:shd w:val="clear" w:color="auto" w:fill="FFFFFF"/>
        <w:spacing w:before="480" w:after="480"/>
        <w:outlineLvl w:val="0"/>
        <w:rPr>
          <w:rFonts w:ascii="Impact" w:eastAsia="Times New Roman" w:hAnsi="Impact" w:cs="Arial"/>
          <w:b/>
          <w:bCs/>
          <w:caps/>
          <w:color w:val="000000"/>
          <w:spacing w:val="9"/>
          <w:kern w:val="36"/>
          <w:sz w:val="48"/>
          <w:szCs w:val="48"/>
          <w:lang w:val="en-RO" w:eastAsia="en-GB"/>
          <w14:ligatures w14:val="none"/>
        </w:rPr>
      </w:pPr>
      <w:r w:rsidRPr="00AC0070">
        <w:rPr>
          <w:rFonts w:ascii="Impact" w:eastAsia="Times New Roman" w:hAnsi="Impact" w:cs="Arial"/>
          <w:b/>
          <w:bCs/>
          <w:caps/>
          <w:color w:val="000000"/>
          <w:spacing w:val="9"/>
          <w:kern w:val="36"/>
          <w:sz w:val="48"/>
          <w:szCs w:val="48"/>
          <w:bdr w:val="single" w:sz="2" w:space="0" w:color="auto" w:frame="1"/>
          <w:lang w:val="en-RO" w:eastAsia="en-GB"/>
          <w14:ligatures w14:val="none"/>
        </w:rPr>
        <w:t>Utilități</w:t>
      </w:r>
    </w:p>
    <w:tbl>
      <w:tblPr>
        <w:tblW w:w="0" w:type="auto"/>
        <w:tblBorders>
          <w:top w:val="single" w:sz="6" w:space="0" w:color="D7D7D9"/>
          <w:left w:val="single" w:sz="6" w:space="0" w:color="D7D7D9"/>
          <w:bottom w:val="single" w:sz="6" w:space="0" w:color="D7D7D9"/>
          <w:right w:val="single" w:sz="6" w:space="0" w:color="D7D7D9"/>
        </w:tblBorders>
        <w:tblCellMar>
          <w:top w:w="15" w:type="dxa"/>
          <w:left w:w="15" w:type="dxa"/>
          <w:bottom w:w="15" w:type="dxa"/>
          <w:right w:w="15" w:type="dxa"/>
        </w:tblCellMar>
        <w:tblLook w:val="04A0" w:firstRow="1" w:lastRow="0" w:firstColumn="1" w:lastColumn="0" w:noHBand="0" w:noVBand="1"/>
      </w:tblPr>
      <w:tblGrid>
        <w:gridCol w:w="1789"/>
        <w:gridCol w:w="7221"/>
      </w:tblGrid>
      <w:tr w:rsidR="00AC0070" w:rsidRPr="00AC0070" w14:paraId="3BA692EE" w14:textId="77777777">
        <w:tc>
          <w:tcPr>
            <w:tcW w:w="0" w:type="auto"/>
            <w:tcBorders>
              <w:top w:val="single" w:sz="6" w:space="0" w:color="D7D7D9"/>
              <w:left w:val="single" w:sz="6" w:space="0" w:color="D7D7D9"/>
              <w:bottom w:val="single" w:sz="6" w:space="0" w:color="D7D7D9"/>
              <w:right w:val="single" w:sz="6" w:space="0" w:color="D7D7D9"/>
            </w:tcBorders>
            <w:tcMar>
              <w:top w:w="150" w:type="dxa"/>
              <w:left w:w="150" w:type="dxa"/>
              <w:bottom w:w="150" w:type="dxa"/>
              <w:right w:w="150" w:type="dxa"/>
            </w:tcMar>
            <w:vAlign w:val="center"/>
            <w:hideMark/>
          </w:tcPr>
          <w:p w14:paraId="3F9A3A67" w14:textId="77777777" w:rsidR="00AC0070" w:rsidRPr="00AC0070" w:rsidRDefault="00AC0070" w:rsidP="00AC0070">
            <w:pPr>
              <w:rPr>
                <w:rFonts w:ascii="Arial" w:eastAsia="Times New Roman" w:hAnsi="Arial" w:cs="Arial"/>
                <w:spacing w:val="9"/>
                <w:kern w:val="0"/>
                <w:lang w:val="en-RO" w:eastAsia="en-GB"/>
                <w14:ligatures w14:val="none"/>
              </w:rPr>
            </w:pPr>
            <w:r w:rsidRPr="00AC0070">
              <w:rPr>
                <w:rFonts w:ascii="Arial" w:eastAsia="Times New Roman" w:hAnsi="Arial" w:cs="Arial"/>
                <w:spacing w:val="9"/>
                <w:kern w:val="0"/>
                <w:bdr w:val="single" w:sz="2" w:space="0" w:color="auto" w:frame="1"/>
                <w:lang w:val="en-RO" w:eastAsia="en-GB"/>
                <w14:ligatures w14:val="none"/>
              </w:rPr>
              <w:t>CONTRAST</w:t>
            </w:r>
          </w:p>
        </w:tc>
        <w:tc>
          <w:tcPr>
            <w:tcW w:w="0" w:type="auto"/>
            <w:tcBorders>
              <w:top w:val="single" w:sz="6" w:space="0" w:color="D7D7D9"/>
              <w:left w:val="single" w:sz="6" w:space="0" w:color="D7D7D9"/>
              <w:bottom w:val="single" w:sz="6" w:space="0" w:color="D7D7D9"/>
              <w:right w:val="single" w:sz="6" w:space="0" w:color="D7D7D9"/>
            </w:tcBorders>
            <w:tcMar>
              <w:top w:w="150" w:type="dxa"/>
              <w:left w:w="150" w:type="dxa"/>
              <w:bottom w:w="150" w:type="dxa"/>
              <w:right w:w="150" w:type="dxa"/>
            </w:tcMar>
            <w:vAlign w:val="center"/>
            <w:hideMark/>
          </w:tcPr>
          <w:p w14:paraId="1ABF6586" w14:textId="77777777" w:rsidR="00AC0070" w:rsidRPr="00AC0070" w:rsidRDefault="00AC0070" w:rsidP="00AC0070">
            <w:pPr>
              <w:rPr>
                <w:rFonts w:ascii="Arial" w:eastAsia="Times New Roman" w:hAnsi="Arial" w:cs="Arial"/>
                <w:spacing w:val="9"/>
                <w:kern w:val="0"/>
                <w:lang w:val="en-RO" w:eastAsia="en-GB"/>
                <w14:ligatures w14:val="none"/>
              </w:rPr>
            </w:pPr>
            <w:r w:rsidRPr="00AC0070">
              <w:rPr>
                <w:rFonts w:ascii="Arial" w:eastAsia="Times New Roman" w:hAnsi="Arial" w:cs="Arial"/>
                <w:spacing w:val="9"/>
                <w:kern w:val="0"/>
                <w:bdr w:val="single" w:sz="2" w:space="0" w:color="auto" w:frame="1"/>
                <w:lang w:val="en-RO" w:eastAsia="en-GB"/>
                <w14:ligatures w14:val="none"/>
              </w:rPr>
              <w:t>Personalizați contrastul ecranului selectând o setare între scăzut și ridicat</w:t>
            </w:r>
          </w:p>
        </w:tc>
      </w:tr>
      <w:tr w:rsidR="00AC0070" w:rsidRPr="00AC0070" w14:paraId="24354E06" w14:textId="77777777">
        <w:tc>
          <w:tcPr>
            <w:tcW w:w="0" w:type="auto"/>
            <w:tcBorders>
              <w:top w:val="single" w:sz="6" w:space="0" w:color="D7D7D9"/>
              <w:left w:val="single" w:sz="6" w:space="0" w:color="D7D7D9"/>
              <w:bottom w:val="single" w:sz="6" w:space="0" w:color="D7D7D9"/>
              <w:right w:val="single" w:sz="6" w:space="0" w:color="D7D7D9"/>
            </w:tcBorders>
            <w:shd w:val="clear" w:color="auto" w:fill="F2F2F4"/>
            <w:tcMar>
              <w:top w:w="150" w:type="dxa"/>
              <w:left w:w="150" w:type="dxa"/>
              <w:bottom w:w="150" w:type="dxa"/>
              <w:right w:w="150" w:type="dxa"/>
            </w:tcMar>
            <w:vAlign w:val="center"/>
            <w:hideMark/>
          </w:tcPr>
          <w:p w14:paraId="005F98B8" w14:textId="77777777" w:rsidR="00AC0070" w:rsidRPr="00AC0070" w:rsidRDefault="00AC0070" w:rsidP="00AC0070">
            <w:pPr>
              <w:rPr>
                <w:rFonts w:ascii="Arial" w:eastAsia="Times New Roman" w:hAnsi="Arial" w:cs="Arial"/>
                <w:spacing w:val="9"/>
                <w:kern w:val="0"/>
                <w:lang w:val="en-RO" w:eastAsia="en-GB"/>
                <w14:ligatures w14:val="none"/>
              </w:rPr>
            </w:pPr>
            <w:r w:rsidRPr="00AC0070">
              <w:rPr>
                <w:rFonts w:ascii="Arial" w:eastAsia="Times New Roman" w:hAnsi="Arial" w:cs="Arial"/>
                <w:spacing w:val="9"/>
                <w:kern w:val="0"/>
                <w:bdr w:val="single" w:sz="2" w:space="0" w:color="auto" w:frame="1"/>
                <w:lang w:val="en-RO" w:eastAsia="en-GB"/>
                <w14:ligatures w14:val="none"/>
              </w:rPr>
              <w:t>PANOU DE BLOCARE</w:t>
            </w:r>
          </w:p>
        </w:tc>
        <w:tc>
          <w:tcPr>
            <w:tcW w:w="0" w:type="auto"/>
            <w:tcBorders>
              <w:top w:val="single" w:sz="6" w:space="0" w:color="D7D7D9"/>
              <w:left w:val="single" w:sz="6" w:space="0" w:color="D7D7D9"/>
              <w:bottom w:val="single" w:sz="6" w:space="0" w:color="D7D7D9"/>
              <w:right w:val="single" w:sz="6" w:space="0" w:color="D7D7D9"/>
            </w:tcBorders>
            <w:shd w:val="clear" w:color="auto" w:fill="F2F2F4"/>
            <w:tcMar>
              <w:top w:w="150" w:type="dxa"/>
              <w:left w:w="150" w:type="dxa"/>
              <w:bottom w:w="150" w:type="dxa"/>
              <w:right w:w="150" w:type="dxa"/>
            </w:tcMar>
            <w:vAlign w:val="center"/>
            <w:hideMark/>
          </w:tcPr>
          <w:p w14:paraId="6E727FAA" w14:textId="77777777" w:rsidR="00AC0070" w:rsidRPr="00AC0070" w:rsidRDefault="00AC0070" w:rsidP="00AC0070">
            <w:pPr>
              <w:rPr>
                <w:rFonts w:ascii="Arial" w:eastAsia="Times New Roman" w:hAnsi="Arial" w:cs="Arial"/>
                <w:spacing w:val="9"/>
                <w:kern w:val="0"/>
                <w:lang w:val="en-RO" w:eastAsia="en-GB"/>
                <w14:ligatures w14:val="none"/>
              </w:rPr>
            </w:pPr>
            <w:r w:rsidRPr="00AC0070">
              <w:rPr>
                <w:rFonts w:ascii="Arial" w:eastAsia="Times New Roman" w:hAnsi="Arial" w:cs="Arial"/>
                <w:spacing w:val="9"/>
                <w:kern w:val="0"/>
                <w:bdr w:val="single" w:sz="2" w:space="0" w:color="auto" w:frame="1"/>
                <w:lang w:val="en-RO" w:eastAsia="en-GB"/>
                <w14:ligatures w14:val="none"/>
              </w:rPr>
              <w:t>Blochează toate comenzile, cu excepția butonului de volum, pentru a preveni modificările accidentale ale setărilor</w:t>
            </w:r>
          </w:p>
          <w:p w14:paraId="39989F23" w14:textId="77777777" w:rsidR="00AC0070" w:rsidRPr="00AC0070" w:rsidRDefault="00AC0070" w:rsidP="00AC0070">
            <w:pPr>
              <w:pBdr>
                <w:top w:val="single" w:sz="2" w:space="0" w:color="auto"/>
                <w:left w:val="single" w:sz="2" w:space="2" w:color="auto"/>
                <w:bottom w:val="single" w:sz="2" w:space="0" w:color="auto"/>
                <w:right w:val="single" w:sz="2" w:space="0" w:color="auto"/>
              </w:pBdr>
              <w:spacing w:before="100" w:beforeAutospacing="1" w:after="45"/>
              <w:rPr>
                <w:rFonts w:ascii="Arial" w:eastAsia="Times New Roman" w:hAnsi="Arial" w:cs="Arial"/>
                <w:spacing w:val="9"/>
                <w:kern w:val="0"/>
                <w:lang w:val="en-RO" w:eastAsia="en-GB"/>
                <w14:ligatures w14:val="none"/>
              </w:rPr>
            </w:pPr>
            <w:r w:rsidRPr="00AC0070">
              <w:rPr>
                <w:rFonts w:ascii="Arial" w:eastAsia="Times New Roman" w:hAnsi="Arial" w:cs="Arial"/>
                <w:b/>
                <w:bCs/>
                <w:spacing w:val="9"/>
                <w:kern w:val="0"/>
                <w:bdr w:val="single" w:sz="2" w:space="0" w:color="auto" w:frame="1"/>
                <w:lang w:val="en-RO" w:eastAsia="en-GB"/>
                <w14:ligatures w14:val="none"/>
              </w:rPr>
              <w:t>Blocare:</w:t>
            </w:r>
            <w:r w:rsidRPr="00AC0070">
              <w:rPr>
                <w:rFonts w:ascii="Arial" w:eastAsia="Times New Roman" w:hAnsi="Arial" w:cs="Arial"/>
                <w:spacing w:val="9"/>
                <w:kern w:val="0"/>
                <w:bdr w:val="single" w:sz="2" w:space="0" w:color="auto" w:frame="1"/>
                <w:lang w:val="en-RO" w:eastAsia="en-GB"/>
                <w14:ligatures w14:val="none"/>
              </w:rPr>
              <w:t> Selectare </w:t>
            </w:r>
            <w:r w:rsidRPr="00AC0070">
              <w:rPr>
                <w:rFonts w:ascii="Menlo" w:eastAsia="Times New Roman" w:hAnsi="Menlo" w:cs="Menlo"/>
                <w:spacing w:val="9"/>
                <w:kern w:val="0"/>
                <w:bdr w:val="single" w:sz="2" w:space="0" w:color="auto" w:frame="1"/>
                <w:lang w:val="en-RO" w:eastAsia="en-GB"/>
                <w14:ligatures w14:val="none"/>
              </w:rPr>
              <w:t>UTILITIES</w:t>
            </w:r>
            <w:r w:rsidRPr="00AC0070">
              <w:rPr>
                <w:rFonts w:ascii="Arial" w:eastAsia="Times New Roman" w:hAnsi="Arial" w:cs="Arial"/>
                <w:spacing w:val="9"/>
                <w:kern w:val="0"/>
                <w:bdr w:val="single" w:sz="2" w:space="0" w:color="auto" w:frame="1"/>
                <w:lang w:val="en-RO" w:eastAsia="en-GB"/>
                <w14:ligatures w14:val="none"/>
              </w:rPr>
              <w:t>&gt;</w:t>
            </w:r>
            <w:r w:rsidRPr="00AC0070">
              <w:rPr>
                <w:rFonts w:ascii="Menlo" w:eastAsia="Times New Roman" w:hAnsi="Menlo" w:cs="Menlo"/>
                <w:spacing w:val="9"/>
                <w:kern w:val="0"/>
                <w:bdr w:val="single" w:sz="2" w:space="0" w:color="auto" w:frame="1"/>
                <w:lang w:val="en-RO" w:eastAsia="en-GB"/>
                <w14:ligatures w14:val="none"/>
              </w:rPr>
              <w:t>LOCK PANEL</w:t>
            </w:r>
          </w:p>
          <w:p w14:paraId="2F1DC5AD" w14:textId="77777777" w:rsidR="00AC0070" w:rsidRPr="00AC0070" w:rsidRDefault="00AC0070" w:rsidP="00AC0070">
            <w:pPr>
              <w:pBdr>
                <w:top w:val="single" w:sz="2" w:space="0" w:color="auto"/>
                <w:left w:val="single" w:sz="2" w:space="2" w:color="auto"/>
                <w:bottom w:val="single" w:sz="2" w:space="0" w:color="auto"/>
                <w:right w:val="single" w:sz="2" w:space="0" w:color="auto"/>
              </w:pBdr>
              <w:spacing w:before="100" w:beforeAutospacing="1" w:after="45"/>
              <w:rPr>
                <w:rFonts w:ascii="Arial" w:eastAsia="Times New Roman" w:hAnsi="Arial" w:cs="Arial"/>
                <w:spacing w:val="9"/>
                <w:kern w:val="0"/>
                <w:lang w:val="en-RO" w:eastAsia="en-GB"/>
                <w14:ligatures w14:val="none"/>
              </w:rPr>
            </w:pPr>
            <w:r w:rsidRPr="00AC0070">
              <w:rPr>
                <w:rFonts w:ascii="Arial" w:eastAsia="Times New Roman" w:hAnsi="Arial" w:cs="Arial"/>
                <w:b/>
                <w:bCs/>
                <w:spacing w:val="9"/>
                <w:kern w:val="0"/>
                <w:bdr w:val="single" w:sz="2" w:space="0" w:color="auto" w:frame="1"/>
                <w:lang w:val="en-RO" w:eastAsia="en-GB"/>
                <w14:ligatures w14:val="none"/>
              </w:rPr>
              <w:lastRenderedPageBreak/>
              <w:t>Deblocare:</w:t>
            </w:r>
            <w:r w:rsidRPr="00AC0070">
              <w:rPr>
                <w:rFonts w:ascii="Arial" w:eastAsia="Times New Roman" w:hAnsi="Arial" w:cs="Arial"/>
                <w:spacing w:val="9"/>
                <w:kern w:val="0"/>
                <w:bdr w:val="single" w:sz="2" w:space="0" w:color="auto" w:frame="1"/>
                <w:lang w:val="en-RO" w:eastAsia="en-GB"/>
                <w14:ligatures w14:val="none"/>
              </w:rPr>
              <w:t> Apăsați butonul de ieșire și selectați OPRIT când apare ecranul de setări de blocare. Apăsați Enter pentru a confirma.</w:t>
            </w:r>
          </w:p>
        </w:tc>
      </w:tr>
      <w:tr w:rsidR="00AC0070" w:rsidRPr="00AC0070" w14:paraId="1D1C2EDD" w14:textId="77777777">
        <w:tc>
          <w:tcPr>
            <w:tcW w:w="0" w:type="auto"/>
            <w:tcBorders>
              <w:top w:val="single" w:sz="6" w:space="0" w:color="D7D7D9"/>
              <w:left w:val="single" w:sz="6" w:space="0" w:color="D7D7D9"/>
              <w:bottom w:val="single" w:sz="6" w:space="0" w:color="D7D7D9"/>
              <w:right w:val="single" w:sz="6" w:space="0" w:color="D7D7D9"/>
            </w:tcBorders>
            <w:tcMar>
              <w:top w:w="150" w:type="dxa"/>
              <w:left w:w="150" w:type="dxa"/>
              <w:bottom w:w="150" w:type="dxa"/>
              <w:right w:w="150" w:type="dxa"/>
            </w:tcMar>
            <w:vAlign w:val="center"/>
            <w:hideMark/>
          </w:tcPr>
          <w:p w14:paraId="2BFEFD4B" w14:textId="77777777" w:rsidR="00AC0070" w:rsidRPr="00AC0070" w:rsidRDefault="00AC0070" w:rsidP="00AC0070">
            <w:pPr>
              <w:rPr>
                <w:rFonts w:ascii="Arial" w:eastAsia="Times New Roman" w:hAnsi="Arial" w:cs="Arial"/>
                <w:spacing w:val="9"/>
                <w:kern w:val="0"/>
                <w:lang w:val="en-RO" w:eastAsia="en-GB"/>
                <w14:ligatures w14:val="none"/>
              </w:rPr>
            </w:pPr>
            <w:r w:rsidRPr="00AC0070">
              <w:rPr>
                <w:rFonts w:ascii="Arial" w:eastAsia="Times New Roman" w:hAnsi="Arial" w:cs="Arial"/>
                <w:spacing w:val="9"/>
                <w:kern w:val="0"/>
                <w:bdr w:val="single" w:sz="2" w:space="0" w:color="auto" w:frame="1"/>
                <w:lang w:val="en-RO" w:eastAsia="en-GB"/>
                <w14:ligatures w14:val="none"/>
              </w:rPr>
              <w:lastRenderedPageBreak/>
              <w:t>BATERIE</w:t>
            </w:r>
          </w:p>
        </w:tc>
        <w:tc>
          <w:tcPr>
            <w:tcW w:w="0" w:type="auto"/>
            <w:tcBorders>
              <w:top w:val="single" w:sz="6" w:space="0" w:color="D7D7D9"/>
              <w:left w:val="single" w:sz="6" w:space="0" w:color="D7D7D9"/>
              <w:bottom w:val="single" w:sz="6" w:space="0" w:color="D7D7D9"/>
              <w:right w:val="single" w:sz="6" w:space="0" w:color="D7D7D9"/>
            </w:tcBorders>
            <w:tcMar>
              <w:top w:w="150" w:type="dxa"/>
              <w:left w:w="150" w:type="dxa"/>
              <w:bottom w:w="150" w:type="dxa"/>
              <w:right w:w="150" w:type="dxa"/>
            </w:tcMar>
            <w:vAlign w:val="center"/>
            <w:hideMark/>
          </w:tcPr>
          <w:p w14:paraId="7047FA2A" w14:textId="77777777" w:rsidR="00AC0070" w:rsidRPr="00AC0070" w:rsidRDefault="00AC0070" w:rsidP="00AC0070">
            <w:pPr>
              <w:rPr>
                <w:rFonts w:ascii="Arial" w:eastAsia="Times New Roman" w:hAnsi="Arial" w:cs="Arial"/>
                <w:spacing w:val="9"/>
                <w:kern w:val="0"/>
                <w:lang w:val="en-RO" w:eastAsia="en-GB"/>
                <w14:ligatures w14:val="none"/>
              </w:rPr>
            </w:pPr>
            <w:r w:rsidRPr="00AC0070">
              <w:rPr>
                <w:rFonts w:ascii="Arial" w:eastAsia="Times New Roman" w:hAnsi="Arial" w:cs="Arial"/>
                <w:spacing w:val="9"/>
                <w:kern w:val="0"/>
                <w:bdr w:val="single" w:sz="2" w:space="0" w:color="auto" w:frame="1"/>
                <w:lang w:val="en-RO" w:eastAsia="en-GB"/>
                <w14:ligatures w14:val="none"/>
              </w:rPr>
              <w:t>Afișează durata de funcționare rămasă a bateriei (ore:minute), temperatura, starea, numărul de cicluri, starea de funcționare și tensiunea</w:t>
            </w:r>
          </w:p>
          <w:p w14:paraId="145507E2" w14:textId="77777777" w:rsidR="00AC0070" w:rsidRPr="00AC0070" w:rsidRDefault="00AC0070" w:rsidP="00AC0070">
            <w:pPr>
              <w:pBdr>
                <w:top w:val="single" w:sz="2" w:space="0" w:color="auto"/>
                <w:left w:val="single" w:sz="2" w:space="2" w:color="auto"/>
                <w:bottom w:val="single" w:sz="2" w:space="0" w:color="auto"/>
                <w:right w:val="single" w:sz="2" w:space="0" w:color="auto"/>
              </w:pBdr>
              <w:spacing w:before="100" w:beforeAutospacing="1" w:after="45"/>
              <w:rPr>
                <w:rFonts w:ascii="Arial" w:eastAsia="Times New Roman" w:hAnsi="Arial" w:cs="Arial"/>
                <w:spacing w:val="9"/>
                <w:kern w:val="0"/>
                <w:lang w:val="en-RO" w:eastAsia="en-GB"/>
                <w14:ligatures w14:val="none"/>
              </w:rPr>
            </w:pPr>
            <w:r w:rsidRPr="00AC0070">
              <w:rPr>
                <w:rFonts w:ascii="Arial" w:eastAsia="Times New Roman" w:hAnsi="Arial" w:cs="Arial"/>
                <w:b/>
                <w:bCs/>
                <w:spacing w:val="9"/>
                <w:kern w:val="0"/>
                <w:bdr w:val="single" w:sz="2" w:space="0" w:color="auto" w:frame="1"/>
                <w:lang w:val="en-RO" w:eastAsia="en-GB"/>
                <w14:ligatures w14:val="none"/>
              </w:rPr>
              <w:t>Notă:</w:t>
            </w:r>
            <w:r w:rsidRPr="00AC0070">
              <w:rPr>
                <w:rFonts w:ascii="Arial" w:eastAsia="Times New Roman" w:hAnsi="Arial" w:cs="Arial"/>
                <w:spacing w:val="9"/>
                <w:kern w:val="0"/>
                <w:bdr w:val="single" w:sz="2" w:space="0" w:color="auto" w:frame="1"/>
                <w:lang w:val="en-RO" w:eastAsia="en-GB"/>
                <w14:ligatures w14:val="none"/>
              </w:rPr>
              <w:t> Se aplică numai bateriei reîncărcabile Shure</w:t>
            </w:r>
          </w:p>
        </w:tc>
      </w:tr>
      <w:tr w:rsidR="00AC0070" w:rsidRPr="00AC0070" w14:paraId="00C5DBF8" w14:textId="77777777">
        <w:tc>
          <w:tcPr>
            <w:tcW w:w="0" w:type="auto"/>
            <w:tcBorders>
              <w:top w:val="single" w:sz="6" w:space="0" w:color="D7D7D9"/>
              <w:left w:val="single" w:sz="6" w:space="0" w:color="D7D7D9"/>
              <w:bottom w:val="single" w:sz="6" w:space="0" w:color="D7D7D9"/>
              <w:right w:val="single" w:sz="6" w:space="0" w:color="D7D7D9"/>
            </w:tcBorders>
            <w:shd w:val="clear" w:color="auto" w:fill="F2F2F4"/>
            <w:tcMar>
              <w:top w:w="150" w:type="dxa"/>
              <w:left w:w="150" w:type="dxa"/>
              <w:bottom w:w="150" w:type="dxa"/>
              <w:right w:w="150" w:type="dxa"/>
            </w:tcMar>
            <w:vAlign w:val="center"/>
            <w:hideMark/>
          </w:tcPr>
          <w:p w14:paraId="5D3E8BE1" w14:textId="77777777" w:rsidR="00AC0070" w:rsidRPr="00AC0070" w:rsidRDefault="00AC0070" w:rsidP="00AC0070">
            <w:pPr>
              <w:rPr>
                <w:rFonts w:ascii="Arial" w:eastAsia="Times New Roman" w:hAnsi="Arial" w:cs="Arial"/>
                <w:spacing w:val="9"/>
                <w:kern w:val="0"/>
                <w:lang w:val="en-RO" w:eastAsia="en-GB"/>
                <w14:ligatures w14:val="none"/>
              </w:rPr>
            </w:pPr>
            <w:r w:rsidRPr="00AC0070">
              <w:rPr>
                <w:rFonts w:ascii="Arial" w:eastAsia="Times New Roman" w:hAnsi="Arial" w:cs="Arial"/>
                <w:spacing w:val="9"/>
                <w:kern w:val="0"/>
                <w:bdr w:val="single" w:sz="2" w:space="0" w:color="auto" w:frame="1"/>
                <w:lang w:val="en-RO" w:eastAsia="en-GB"/>
                <w14:ligatures w14:val="none"/>
              </w:rPr>
              <w:t>RESTABILI</w:t>
            </w:r>
          </w:p>
        </w:tc>
        <w:tc>
          <w:tcPr>
            <w:tcW w:w="0" w:type="auto"/>
            <w:tcBorders>
              <w:top w:val="single" w:sz="6" w:space="0" w:color="D7D7D9"/>
              <w:left w:val="single" w:sz="6" w:space="0" w:color="D7D7D9"/>
              <w:bottom w:val="single" w:sz="6" w:space="0" w:color="D7D7D9"/>
              <w:right w:val="single" w:sz="6" w:space="0" w:color="D7D7D9"/>
            </w:tcBorders>
            <w:shd w:val="clear" w:color="auto" w:fill="F2F2F4"/>
            <w:tcMar>
              <w:top w:w="150" w:type="dxa"/>
              <w:left w:w="150" w:type="dxa"/>
              <w:bottom w:w="150" w:type="dxa"/>
              <w:right w:w="150" w:type="dxa"/>
            </w:tcMar>
            <w:vAlign w:val="center"/>
            <w:hideMark/>
          </w:tcPr>
          <w:p w14:paraId="43892E66" w14:textId="77777777" w:rsidR="00AC0070" w:rsidRPr="00AC0070" w:rsidRDefault="00AC0070" w:rsidP="00AC0070">
            <w:pPr>
              <w:rPr>
                <w:rFonts w:ascii="Arial" w:eastAsia="Times New Roman" w:hAnsi="Arial" w:cs="Arial"/>
                <w:spacing w:val="9"/>
                <w:kern w:val="0"/>
                <w:lang w:val="en-RO" w:eastAsia="en-GB"/>
                <w14:ligatures w14:val="none"/>
              </w:rPr>
            </w:pPr>
            <w:r w:rsidRPr="00AC0070">
              <w:rPr>
                <w:rFonts w:ascii="Arial" w:eastAsia="Times New Roman" w:hAnsi="Arial" w:cs="Arial"/>
                <w:spacing w:val="9"/>
                <w:kern w:val="0"/>
                <w:bdr w:val="single" w:sz="2" w:space="0" w:color="auto" w:frame="1"/>
                <w:lang w:val="en-RO" w:eastAsia="en-GB"/>
                <w14:ligatures w14:val="none"/>
              </w:rPr>
              <w:t>Restaurează setările implicite din fabrică ale bodypack-ului</w:t>
            </w:r>
          </w:p>
        </w:tc>
      </w:tr>
      <w:tr w:rsidR="00AC0070" w:rsidRPr="00AC0070" w14:paraId="74B8CEFE" w14:textId="77777777">
        <w:tc>
          <w:tcPr>
            <w:tcW w:w="0" w:type="auto"/>
            <w:tcBorders>
              <w:top w:val="single" w:sz="6" w:space="0" w:color="D7D7D9"/>
              <w:left w:val="single" w:sz="6" w:space="0" w:color="D7D7D9"/>
              <w:bottom w:val="single" w:sz="6" w:space="0" w:color="D7D7D9"/>
              <w:right w:val="single" w:sz="6" w:space="0" w:color="D7D7D9"/>
            </w:tcBorders>
            <w:tcMar>
              <w:top w:w="150" w:type="dxa"/>
              <w:left w:w="150" w:type="dxa"/>
              <w:bottom w:w="150" w:type="dxa"/>
              <w:right w:w="150" w:type="dxa"/>
            </w:tcMar>
            <w:vAlign w:val="center"/>
            <w:hideMark/>
          </w:tcPr>
          <w:p w14:paraId="41947590" w14:textId="77777777" w:rsidR="00AC0070" w:rsidRPr="00AC0070" w:rsidRDefault="00AC0070" w:rsidP="00AC0070">
            <w:pPr>
              <w:rPr>
                <w:rFonts w:ascii="Arial" w:eastAsia="Times New Roman" w:hAnsi="Arial" w:cs="Arial"/>
                <w:spacing w:val="9"/>
                <w:kern w:val="0"/>
                <w:lang w:val="en-RO" w:eastAsia="en-GB"/>
                <w14:ligatures w14:val="none"/>
              </w:rPr>
            </w:pPr>
            <w:r w:rsidRPr="00AC0070">
              <w:rPr>
                <w:rFonts w:ascii="Arial" w:eastAsia="Times New Roman" w:hAnsi="Arial" w:cs="Arial"/>
                <w:spacing w:val="9"/>
                <w:kern w:val="0"/>
                <w:bdr w:val="single" w:sz="2" w:space="0" w:color="auto" w:frame="1"/>
                <w:lang w:val="en-RO" w:eastAsia="en-GB"/>
                <w14:ligatures w14:val="none"/>
              </w:rPr>
              <w:t>OPRIRE AUTOMATĂ</w:t>
            </w:r>
          </w:p>
        </w:tc>
        <w:tc>
          <w:tcPr>
            <w:tcW w:w="0" w:type="auto"/>
            <w:tcBorders>
              <w:top w:val="single" w:sz="6" w:space="0" w:color="D7D7D9"/>
              <w:left w:val="single" w:sz="6" w:space="0" w:color="D7D7D9"/>
              <w:bottom w:val="single" w:sz="6" w:space="0" w:color="D7D7D9"/>
              <w:right w:val="single" w:sz="6" w:space="0" w:color="D7D7D9"/>
            </w:tcBorders>
            <w:tcMar>
              <w:top w:w="150" w:type="dxa"/>
              <w:left w:w="150" w:type="dxa"/>
              <w:bottom w:w="150" w:type="dxa"/>
              <w:right w:w="150" w:type="dxa"/>
            </w:tcMar>
            <w:vAlign w:val="center"/>
            <w:hideMark/>
          </w:tcPr>
          <w:p w14:paraId="776EDF31" w14:textId="77777777" w:rsidR="00AC0070" w:rsidRPr="00AC0070" w:rsidRDefault="00AC0070" w:rsidP="00AC0070">
            <w:pPr>
              <w:rPr>
                <w:rFonts w:ascii="Arial" w:eastAsia="Times New Roman" w:hAnsi="Arial" w:cs="Arial"/>
                <w:spacing w:val="9"/>
                <w:kern w:val="0"/>
                <w:lang w:val="en-RO" w:eastAsia="en-GB"/>
                <w14:ligatures w14:val="none"/>
              </w:rPr>
            </w:pPr>
            <w:r w:rsidRPr="00AC0070">
              <w:rPr>
                <w:rFonts w:ascii="Arial" w:eastAsia="Times New Roman" w:hAnsi="Arial" w:cs="Arial"/>
                <w:spacing w:val="9"/>
                <w:kern w:val="0"/>
                <w:bdr w:val="single" w:sz="2" w:space="0" w:color="auto" w:frame="1"/>
                <w:lang w:val="en-RO" w:eastAsia="en-GB"/>
                <w14:ligatures w14:val="none"/>
              </w:rPr>
              <w:t>Oprește automat dispozitivul bodypack după o perioadă de timp selectabilă (5, 30 sau 60 de minute) în timp ce este în modul de economisire a energiei sau când este conectat la un încărcător cu alimentarea pornită. Pentru a restabili alimentarea dispozitivului bodypack, trebuie să opriți și apoi să porniți din nou comutatorul de alimentare.</w:t>
            </w:r>
          </w:p>
          <w:p w14:paraId="737543D9" w14:textId="77777777" w:rsidR="00AC0070" w:rsidRPr="00AC0070" w:rsidRDefault="00AC0070" w:rsidP="00AC0070">
            <w:pPr>
              <w:pBdr>
                <w:top w:val="single" w:sz="2" w:space="0" w:color="auto"/>
                <w:left w:val="single" w:sz="2" w:space="2" w:color="auto"/>
                <w:bottom w:val="single" w:sz="2" w:space="0" w:color="auto"/>
                <w:right w:val="single" w:sz="2" w:space="0" w:color="auto"/>
              </w:pBdr>
              <w:spacing w:before="100" w:beforeAutospacing="1" w:after="45"/>
              <w:rPr>
                <w:rFonts w:ascii="Arial" w:eastAsia="Times New Roman" w:hAnsi="Arial" w:cs="Arial"/>
                <w:spacing w:val="9"/>
                <w:kern w:val="0"/>
                <w:lang w:val="en-RO" w:eastAsia="en-GB"/>
                <w14:ligatures w14:val="none"/>
              </w:rPr>
            </w:pPr>
            <w:r w:rsidRPr="00AC0070">
              <w:rPr>
                <w:rFonts w:ascii="Arial" w:eastAsia="Times New Roman" w:hAnsi="Arial" w:cs="Arial"/>
                <w:b/>
                <w:bCs/>
                <w:spacing w:val="9"/>
                <w:kern w:val="0"/>
                <w:bdr w:val="single" w:sz="2" w:space="0" w:color="auto" w:frame="1"/>
                <w:lang w:val="en-RO" w:eastAsia="en-GB"/>
                <w14:ligatures w14:val="none"/>
              </w:rPr>
              <w:t>Notă:</w:t>
            </w:r>
            <w:r w:rsidRPr="00AC0070">
              <w:rPr>
                <w:rFonts w:ascii="Arial" w:eastAsia="Times New Roman" w:hAnsi="Arial" w:cs="Arial"/>
                <w:spacing w:val="9"/>
                <w:kern w:val="0"/>
                <w:bdr w:val="single" w:sz="2" w:space="0" w:color="auto" w:frame="1"/>
                <w:lang w:val="en-RO" w:eastAsia="en-GB"/>
                <w14:ligatures w14:val="none"/>
              </w:rPr>
              <w:t> Bateriile reîncărcabile Shure se încarcă cel mai rapid când bodypack-ul este oprit.</w:t>
            </w:r>
          </w:p>
        </w:tc>
      </w:tr>
    </w:tbl>
    <w:p w14:paraId="70E9ED84" w14:textId="77777777" w:rsidR="00AC0070" w:rsidRPr="00AC0070" w:rsidRDefault="00AC0070" w:rsidP="00AC0070">
      <w:pPr>
        <w:pBdr>
          <w:top w:val="single" w:sz="2" w:space="0" w:color="auto"/>
          <w:left w:val="single" w:sz="2" w:space="0" w:color="auto"/>
          <w:bottom w:val="single" w:sz="2" w:space="0" w:color="auto"/>
          <w:right w:val="single" w:sz="2" w:space="0" w:color="auto"/>
        </w:pBdr>
        <w:shd w:val="clear" w:color="auto" w:fill="FFFFFF"/>
        <w:spacing w:before="480" w:after="480"/>
        <w:outlineLvl w:val="0"/>
        <w:rPr>
          <w:rFonts w:ascii="Impact" w:eastAsia="Times New Roman" w:hAnsi="Impact" w:cs="Arial"/>
          <w:b/>
          <w:bCs/>
          <w:caps/>
          <w:color w:val="000000"/>
          <w:spacing w:val="9"/>
          <w:kern w:val="36"/>
          <w:sz w:val="48"/>
          <w:szCs w:val="48"/>
          <w:lang w:val="en-RO" w:eastAsia="en-GB"/>
          <w14:ligatures w14:val="none"/>
        </w:rPr>
      </w:pPr>
      <w:r w:rsidRPr="00AC0070">
        <w:rPr>
          <w:rFonts w:ascii="Impact" w:eastAsia="Times New Roman" w:hAnsi="Impact" w:cs="Arial"/>
          <w:b/>
          <w:bCs/>
          <w:caps/>
          <w:color w:val="000000"/>
          <w:spacing w:val="9"/>
          <w:kern w:val="36"/>
          <w:sz w:val="48"/>
          <w:szCs w:val="48"/>
          <w:bdr w:val="single" w:sz="2" w:space="0" w:color="auto" w:frame="1"/>
          <w:lang w:val="en-RO" w:eastAsia="en-GB"/>
          <w14:ligatures w14:val="none"/>
        </w:rPr>
        <w:t>Setări RF</w:t>
      </w:r>
    </w:p>
    <w:p w14:paraId="5949DBE9"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Meniul RADIO conține setări selectabile pentru GRUP și CANAL , care sunt utilizate pentru sincronizarea manuală a receptorului cu emițătorul.</w:t>
      </w:r>
    </w:p>
    <w:p w14:paraId="01865656"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Frecvența și banda sunt afișate sub setările grupului și canalului, pentru referință.</w:t>
      </w:r>
    </w:p>
    <w:p w14:paraId="19AAC8CF" w14:textId="77777777" w:rsidR="00AC0070" w:rsidRPr="00AC0070" w:rsidRDefault="00AC0070" w:rsidP="00AC0070">
      <w:pPr>
        <w:pBdr>
          <w:top w:val="single" w:sz="2" w:space="0" w:color="auto"/>
          <w:left w:val="single" w:sz="2" w:space="0" w:color="auto"/>
          <w:bottom w:val="single" w:sz="2" w:space="0" w:color="auto"/>
          <w:right w:val="single" w:sz="2" w:space="0" w:color="auto"/>
        </w:pBdr>
        <w:shd w:val="clear" w:color="auto" w:fill="FFFFFF"/>
        <w:spacing w:before="480" w:after="480"/>
        <w:outlineLvl w:val="0"/>
        <w:rPr>
          <w:rFonts w:ascii="Impact" w:eastAsia="Times New Roman" w:hAnsi="Impact" w:cs="Arial"/>
          <w:b/>
          <w:bCs/>
          <w:caps/>
          <w:color w:val="000000"/>
          <w:spacing w:val="9"/>
          <w:kern w:val="36"/>
          <w:sz w:val="48"/>
          <w:szCs w:val="48"/>
          <w:lang w:val="en-RO" w:eastAsia="en-GB"/>
          <w14:ligatures w14:val="none"/>
        </w:rPr>
      </w:pPr>
      <w:r w:rsidRPr="00AC0070">
        <w:rPr>
          <w:rFonts w:ascii="Impact" w:eastAsia="Times New Roman" w:hAnsi="Impact" w:cs="Arial"/>
          <w:b/>
          <w:bCs/>
          <w:caps/>
          <w:color w:val="000000"/>
          <w:spacing w:val="9"/>
          <w:kern w:val="36"/>
          <w:sz w:val="48"/>
          <w:szCs w:val="48"/>
          <w:bdr w:val="single" w:sz="2" w:space="0" w:color="auto" w:frame="1"/>
          <w:lang w:val="en-RO" w:eastAsia="en-GB"/>
          <w14:ligatures w14:val="none"/>
        </w:rPr>
        <w:t>MixMode și monitorizare stereo</w:t>
      </w:r>
    </w:p>
    <w:p w14:paraId="47E65D14"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Căștile bodypack pot funcționa în oricare dintre următoarele moduri de ascultare:</w:t>
      </w:r>
    </w:p>
    <w:p w14:paraId="6B8DB03A" w14:textId="77777777" w:rsidR="00AC0070" w:rsidRPr="00AC0070" w:rsidRDefault="00AC0070" w:rsidP="00AC0070">
      <w:p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outlineLvl w:val="1"/>
        <w:rPr>
          <w:rFonts w:ascii="Impact" w:eastAsia="Times New Roman" w:hAnsi="Impact" w:cs="Arial"/>
          <w:b/>
          <w:bCs/>
          <w:caps/>
          <w:color w:val="000000"/>
          <w:spacing w:val="9"/>
          <w:kern w:val="0"/>
          <w:sz w:val="36"/>
          <w:szCs w:val="36"/>
          <w:lang w:val="en-RO" w:eastAsia="en-GB"/>
          <w14:ligatures w14:val="none"/>
        </w:rPr>
      </w:pPr>
      <w:r w:rsidRPr="00AC0070">
        <w:rPr>
          <w:rFonts w:ascii="Impact" w:eastAsia="Times New Roman" w:hAnsi="Impact" w:cs="Arial"/>
          <w:b/>
          <w:bCs/>
          <w:caps/>
          <w:color w:val="000000"/>
          <w:spacing w:val="9"/>
          <w:kern w:val="0"/>
          <w:sz w:val="36"/>
          <w:szCs w:val="36"/>
          <w:bdr w:val="single" w:sz="2" w:space="0" w:color="auto" w:frame="1"/>
          <w:lang w:val="en-RO" w:eastAsia="en-GB"/>
          <w14:ligatures w14:val="none"/>
        </w:rPr>
        <w:t>Stereo (implicit)</w:t>
      </w:r>
    </w:p>
    <w:p w14:paraId="35AE8F24"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Pentru a funcționa în modul stereo, accesați meniul și selectați </w:t>
      </w:r>
      <w:r w:rsidRPr="00AC0070">
        <w:rPr>
          <w:rFonts w:ascii="Menlo" w:eastAsia="Times New Roman" w:hAnsi="Menlo" w:cs="Menlo"/>
          <w:color w:val="000000"/>
          <w:spacing w:val="2"/>
          <w:kern w:val="0"/>
          <w:bdr w:val="single" w:sz="2" w:space="0" w:color="auto" w:frame="1"/>
          <w:lang w:val="en-RO" w:eastAsia="en-GB"/>
          <w14:ligatures w14:val="none"/>
        </w:rPr>
        <w:t>AUDIO</w:t>
      </w:r>
      <w:r w:rsidRPr="00AC0070">
        <w:rPr>
          <w:rFonts w:ascii="Arial" w:eastAsia="Times New Roman" w:hAnsi="Arial" w:cs="Arial"/>
          <w:color w:val="000000"/>
          <w:spacing w:val="2"/>
          <w:kern w:val="0"/>
          <w:bdr w:val="single" w:sz="2" w:space="0" w:color="auto" w:frame="1"/>
          <w:lang w:val="en-RO" w:eastAsia="en-GB"/>
          <w14:ligatures w14:val="none"/>
        </w:rPr>
        <w:t>&gt; </w:t>
      </w:r>
      <w:r w:rsidRPr="00AC0070">
        <w:rPr>
          <w:rFonts w:ascii="Menlo" w:eastAsia="Times New Roman" w:hAnsi="Menlo" w:cs="Menlo"/>
          <w:color w:val="000000"/>
          <w:spacing w:val="2"/>
          <w:kern w:val="0"/>
          <w:bdr w:val="single" w:sz="2" w:space="0" w:color="auto" w:frame="1"/>
          <w:lang w:val="en-RO" w:eastAsia="en-GB"/>
          <w14:ligatures w14:val="none"/>
        </w:rPr>
        <w:t>MODE</w:t>
      </w:r>
      <w:r w:rsidRPr="00AC0070">
        <w:rPr>
          <w:rFonts w:ascii="Arial" w:eastAsia="Times New Roman" w:hAnsi="Arial" w:cs="Arial"/>
          <w:color w:val="000000"/>
          <w:spacing w:val="2"/>
          <w:kern w:val="0"/>
          <w:bdr w:val="single" w:sz="2" w:space="0" w:color="auto" w:frame="1"/>
          <w:lang w:val="en-RO" w:eastAsia="en-GB"/>
          <w14:ligatures w14:val="none"/>
        </w:rPr>
        <w:t>&gt;</w:t>
      </w:r>
      <w:r w:rsidRPr="00AC0070">
        <w:rPr>
          <w:rFonts w:ascii="Menlo" w:eastAsia="Times New Roman" w:hAnsi="Menlo" w:cs="Menlo"/>
          <w:color w:val="000000"/>
          <w:spacing w:val="2"/>
          <w:kern w:val="0"/>
          <w:bdr w:val="single" w:sz="2" w:space="0" w:color="auto" w:frame="1"/>
          <w:lang w:val="en-RO" w:eastAsia="en-GB"/>
          <w14:ligatures w14:val="none"/>
        </w:rPr>
        <w:t>STEREO</w:t>
      </w:r>
      <w:r w:rsidRPr="00AC0070">
        <w:rPr>
          <w:rFonts w:ascii="Arial" w:eastAsia="Times New Roman" w:hAnsi="Arial" w:cs="Arial"/>
          <w:color w:val="000000"/>
          <w:spacing w:val="2"/>
          <w:kern w:val="0"/>
          <w:bdr w:val="single" w:sz="2" w:space="0" w:color="auto" w:frame="1"/>
          <w:lang w:val="en-RO" w:eastAsia="en-GB"/>
          <w14:ligatures w14:val="none"/>
        </w:rPr>
        <w:t> .</w:t>
      </w:r>
    </w:p>
    <w:p w14:paraId="04B62B7A"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lastRenderedPageBreak/>
        <w:t>În modul stereo, sunetul de la canalul 1 se aude la casca stângă, în timp ce sunetul de la canalul 2 se aude la casca dreaptă. Ascultarea în stereo crește claritatea și separarea dintre sursele de pe fiecare canal.</w:t>
      </w:r>
    </w:p>
    <w:p w14:paraId="5BAEA12A" w14:textId="23A20701"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lang w:val="en-RO" w:eastAsia="en-GB"/>
          <w14:ligatures w14:val="none"/>
        </w:rPr>
        <w:fldChar w:fldCharType="begin"/>
      </w:r>
      <w:r w:rsidRPr="00AC0070">
        <w:rPr>
          <w:rFonts w:ascii="Arial" w:eastAsia="Times New Roman" w:hAnsi="Arial" w:cs="Arial"/>
          <w:color w:val="000000"/>
          <w:spacing w:val="2"/>
          <w:kern w:val="0"/>
          <w:lang w:val="en-RO" w:eastAsia="en-GB"/>
          <w14:ligatures w14:val="none"/>
        </w:rPr>
        <w:instrText xml:space="preserve"> INCLUDEPICTURE "https://pubs2-images.prod.shureweb.eu/proxy/graphics/f_5a8d5643-1781-4e67-ae5a-79eb846d8095-en-US.png" \* MERGEFORMATINET </w:instrText>
      </w:r>
      <w:r w:rsidRPr="00AC0070">
        <w:rPr>
          <w:rFonts w:ascii="Arial" w:eastAsia="Times New Roman" w:hAnsi="Arial" w:cs="Arial"/>
          <w:color w:val="000000"/>
          <w:spacing w:val="2"/>
          <w:kern w:val="0"/>
          <w:lang w:val="en-RO" w:eastAsia="en-GB"/>
          <w14:ligatures w14:val="none"/>
        </w:rPr>
        <w:fldChar w:fldCharType="separate"/>
      </w:r>
      <w:r w:rsidRPr="00AC0070">
        <w:rPr>
          <w:rFonts w:ascii="Arial" w:eastAsia="Times New Roman" w:hAnsi="Arial" w:cs="Arial"/>
          <w:noProof/>
          <w:color w:val="000000"/>
          <w:spacing w:val="2"/>
          <w:kern w:val="0"/>
          <w:lang w:val="en-RO" w:eastAsia="en-GB"/>
          <w14:ligatures w14:val="none"/>
        </w:rPr>
        <w:drawing>
          <wp:inline distT="0" distB="0" distL="0" distR="0" wp14:anchorId="47E1E9FC" wp14:editId="1AC8C7B4">
            <wp:extent cx="3792855" cy="2599055"/>
            <wp:effectExtent l="0" t="0" r="0" b="0"/>
            <wp:docPr id="89727901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92855" cy="2599055"/>
                    </a:xfrm>
                    <a:prstGeom prst="rect">
                      <a:avLst/>
                    </a:prstGeom>
                    <a:noFill/>
                    <a:ln>
                      <a:noFill/>
                    </a:ln>
                  </pic:spPr>
                </pic:pic>
              </a:graphicData>
            </a:graphic>
          </wp:inline>
        </w:drawing>
      </w:r>
      <w:r w:rsidRPr="00AC0070">
        <w:rPr>
          <w:rFonts w:ascii="Arial" w:eastAsia="Times New Roman" w:hAnsi="Arial" w:cs="Arial"/>
          <w:color w:val="000000"/>
          <w:spacing w:val="2"/>
          <w:kern w:val="0"/>
          <w:lang w:val="en-RO" w:eastAsia="en-GB"/>
          <w14:ligatures w14:val="none"/>
        </w:rPr>
        <w:fldChar w:fldCharType="end"/>
      </w:r>
    </w:p>
    <w:p w14:paraId="5569AACA" w14:textId="77777777" w:rsidR="00AC0070" w:rsidRPr="00AC0070" w:rsidRDefault="00AC0070" w:rsidP="00AC0070">
      <w:pPr>
        <w:pBdr>
          <w:top w:val="single" w:sz="2" w:space="0" w:color="auto"/>
          <w:left w:val="single" w:sz="2" w:space="0" w:color="auto"/>
          <w:bottom w:val="single" w:sz="2" w:space="0" w:color="auto"/>
          <w:right w:val="single" w:sz="2" w:space="0" w:color="auto"/>
        </w:pBdr>
        <w:shd w:val="clear" w:color="auto" w:fill="FFFFFF"/>
        <w:spacing w:before="390" w:after="390"/>
        <w:outlineLvl w:val="2"/>
        <w:rPr>
          <w:rFonts w:ascii="Arial" w:eastAsia="Times New Roman" w:hAnsi="Arial" w:cs="Arial"/>
          <w:color w:val="000000"/>
          <w:spacing w:val="3"/>
          <w:kern w:val="0"/>
          <w:sz w:val="27"/>
          <w:szCs w:val="27"/>
          <w:lang w:val="en-RO" w:eastAsia="en-GB"/>
          <w14:ligatures w14:val="none"/>
        </w:rPr>
      </w:pPr>
      <w:r w:rsidRPr="00AC0070">
        <w:rPr>
          <w:rFonts w:ascii="Arial" w:eastAsia="Times New Roman" w:hAnsi="Arial" w:cs="Arial"/>
          <w:color w:val="000000"/>
          <w:spacing w:val="3"/>
          <w:kern w:val="0"/>
          <w:sz w:val="27"/>
          <w:szCs w:val="27"/>
          <w:bdr w:val="single" w:sz="2" w:space="0" w:color="auto" w:frame="1"/>
          <w:lang w:val="en-RO" w:eastAsia="en-GB"/>
          <w14:ligatures w14:val="none"/>
        </w:rPr>
        <w:t>Ajustarea echilibrului</w:t>
      </w:r>
    </w:p>
    <w:p w14:paraId="51C9DBC0"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Pentru a regla balansul stânga/dreapta, selectați </w:t>
      </w:r>
      <w:r w:rsidRPr="00AC0070">
        <w:rPr>
          <w:rFonts w:ascii="Menlo" w:eastAsia="Times New Roman" w:hAnsi="Menlo" w:cs="Menlo"/>
          <w:color w:val="000000"/>
          <w:spacing w:val="2"/>
          <w:kern w:val="0"/>
          <w:bdr w:val="single" w:sz="2" w:space="0" w:color="auto" w:frame="1"/>
          <w:lang w:val="en-RO" w:eastAsia="en-GB"/>
          <w14:ligatures w14:val="none"/>
        </w:rPr>
        <w:t>AUDIO</w:t>
      </w:r>
      <w:r w:rsidRPr="00AC0070">
        <w:rPr>
          <w:rFonts w:ascii="Arial" w:eastAsia="Times New Roman" w:hAnsi="Arial" w:cs="Arial"/>
          <w:color w:val="000000"/>
          <w:spacing w:val="2"/>
          <w:kern w:val="0"/>
          <w:bdr w:val="single" w:sz="2" w:space="0" w:color="auto" w:frame="1"/>
          <w:lang w:val="en-RO" w:eastAsia="en-GB"/>
          <w14:ligatures w14:val="none"/>
        </w:rPr>
        <w:t>&gt;</w:t>
      </w:r>
      <w:r w:rsidRPr="00AC0070">
        <w:rPr>
          <w:rFonts w:ascii="Menlo" w:eastAsia="Times New Roman" w:hAnsi="Menlo" w:cs="Menlo"/>
          <w:color w:val="000000"/>
          <w:spacing w:val="2"/>
          <w:kern w:val="0"/>
          <w:bdr w:val="single" w:sz="2" w:space="0" w:color="auto" w:frame="1"/>
          <w:lang w:val="en-RO" w:eastAsia="en-GB"/>
          <w14:ligatures w14:val="none"/>
        </w:rPr>
        <w:t>BAL ST</w:t>
      </w:r>
      <w:r w:rsidRPr="00AC0070">
        <w:rPr>
          <w:rFonts w:ascii="Arial" w:eastAsia="Times New Roman" w:hAnsi="Arial" w:cs="Arial"/>
          <w:color w:val="000000"/>
          <w:spacing w:val="2"/>
          <w:kern w:val="0"/>
          <w:bdr w:val="single" w:sz="2" w:space="0" w:color="auto" w:frame="1"/>
          <w:lang w:val="en-RO" w:eastAsia="en-GB"/>
          <w14:ligatures w14:val="none"/>
        </w:rPr>
        <w:t> . Utilizați butoanele ▲▼ pentru a modifica setarea.</w:t>
      </w:r>
    </w:p>
    <w:p w14:paraId="480042D2" w14:textId="77777777" w:rsidR="00AC0070" w:rsidRPr="00AC0070" w:rsidRDefault="00AC0070" w:rsidP="00AC0070">
      <w:p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outlineLvl w:val="1"/>
        <w:rPr>
          <w:rFonts w:ascii="Impact" w:eastAsia="Times New Roman" w:hAnsi="Impact" w:cs="Arial"/>
          <w:b/>
          <w:bCs/>
          <w:caps/>
          <w:color w:val="000000"/>
          <w:spacing w:val="9"/>
          <w:kern w:val="0"/>
          <w:sz w:val="36"/>
          <w:szCs w:val="36"/>
          <w:lang w:val="en-RO" w:eastAsia="en-GB"/>
          <w14:ligatures w14:val="none"/>
        </w:rPr>
      </w:pPr>
      <w:r w:rsidRPr="00AC0070">
        <w:rPr>
          <w:rFonts w:ascii="Impact" w:eastAsia="Times New Roman" w:hAnsi="Impact" w:cs="Arial"/>
          <w:b/>
          <w:bCs/>
          <w:caps/>
          <w:color w:val="000000"/>
          <w:spacing w:val="9"/>
          <w:kern w:val="0"/>
          <w:sz w:val="36"/>
          <w:szCs w:val="36"/>
          <w:bdr w:val="single" w:sz="2" w:space="0" w:color="auto" w:frame="1"/>
          <w:lang w:val="en-RO" w:eastAsia="en-GB"/>
          <w14:ligatures w14:val="none"/>
        </w:rPr>
        <w:t>Mod Mix</w:t>
      </w:r>
    </w:p>
    <w:p w14:paraId="4D10459C"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Pentru a opera în MixMode, accesați meniul și selectați </w:t>
      </w:r>
      <w:r w:rsidRPr="00AC0070">
        <w:rPr>
          <w:rFonts w:ascii="Menlo" w:eastAsia="Times New Roman" w:hAnsi="Menlo" w:cs="Menlo"/>
          <w:color w:val="000000"/>
          <w:spacing w:val="2"/>
          <w:kern w:val="0"/>
          <w:bdr w:val="single" w:sz="2" w:space="0" w:color="auto" w:frame="1"/>
          <w:lang w:val="en-RO" w:eastAsia="en-GB"/>
          <w14:ligatures w14:val="none"/>
        </w:rPr>
        <w:t>AUDIO</w:t>
      </w:r>
      <w:r w:rsidRPr="00AC0070">
        <w:rPr>
          <w:rFonts w:ascii="Arial" w:eastAsia="Times New Roman" w:hAnsi="Arial" w:cs="Arial"/>
          <w:color w:val="000000"/>
          <w:spacing w:val="2"/>
          <w:kern w:val="0"/>
          <w:bdr w:val="single" w:sz="2" w:space="0" w:color="auto" w:frame="1"/>
          <w:lang w:val="en-RO" w:eastAsia="en-GB"/>
          <w14:ligatures w14:val="none"/>
        </w:rPr>
        <w:t>&gt; </w:t>
      </w:r>
      <w:r w:rsidRPr="00AC0070">
        <w:rPr>
          <w:rFonts w:ascii="Menlo" w:eastAsia="Times New Roman" w:hAnsi="Menlo" w:cs="Menlo"/>
          <w:color w:val="000000"/>
          <w:spacing w:val="2"/>
          <w:kern w:val="0"/>
          <w:bdr w:val="single" w:sz="2" w:space="0" w:color="auto" w:frame="1"/>
          <w:lang w:val="en-RO" w:eastAsia="en-GB"/>
          <w14:ligatures w14:val="none"/>
        </w:rPr>
        <w:t>MODE</w:t>
      </w:r>
      <w:r w:rsidRPr="00AC0070">
        <w:rPr>
          <w:rFonts w:ascii="Arial" w:eastAsia="Times New Roman" w:hAnsi="Arial" w:cs="Arial"/>
          <w:color w:val="000000"/>
          <w:spacing w:val="2"/>
          <w:kern w:val="0"/>
          <w:bdr w:val="single" w:sz="2" w:space="0" w:color="auto" w:frame="1"/>
          <w:lang w:val="en-RO" w:eastAsia="en-GB"/>
          <w14:ligatures w14:val="none"/>
        </w:rPr>
        <w:t>&gt;</w:t>
      </w:r>
      <w:r w:rsidRPr="00AC0070">
        <w:rPr>
          <w:rFonts w:ascii="Menlo" w:eastAsia="Times New Roman" w:hAnsi="Menlo" w:cs="Menlo"/>
          <w:color w:val="000000"/>
          <w:spacing w:val="2"/>
          <w:kern w:val="0"/>
          <w:bdr w:val="single" w:sz="2" w:space="0" w:color="auto" w:frame="1"/>
          <w:lang w:val="en-RO" w:eastAsia="en-GB"/>
          <w14:ligatures w14:val="none"/>
        </w:rPr>
        <w:t>MIXMODE</w:t>
      </w:r>
      <w:r w:rsidRPr="00AC0070">
        <w:rPr>
          <w:rFonts w:ascii="Arial" w:eastAsia="Times New Roman" w:hAnsi="Arial" w:cs="Arial"/>
          <w:color w:val="000000"/>
          <w:spacing w:val="2"/>
          <w:kern w:val="0"/>
          <w:bdr w:val="single" w:sz="2" w:space="0" w:color="auto" w:frame="1"/>
          <w:lang w:val="en-RO" w:eastAsia="en-GB"/>
          <w14:ligatures w14:val="none"/>
        </w:rPr>
        <w:t> .</w:t>
      </w:r>
    </w:p>
    <w:p w14:paraId="044B4AEA"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În MixMode, amestecul dintre două mixuri de monitorizare (de exemplu, un mix instrumental și un mix vocal) este reglabil. Semnalul este mono, ceea ce înseamnă că fiecare mix se aude atât prin căștile stânga, cât și prin cele drepte.</w:t>
      </w:r>
    </w:p>
    <w:p w14:paraId="5785B34C" w14:textId="77777777" w:rsidR="00AC0070" w:rsidRPr="00AC0070" w:rsidRDefault="00AC0070" w:rsidP="00AC0070">
      <w:pPr>
        <w:pBdr>
          <w:top w:val="single" w:sz="2" w:space="0" w:color="auto"/>
          <w:left w:val="single" w:sz="2" w:space="0" w:color="auto"/>
          <w:bottom w:val="single" w:sz="2" w:space="0" w:color="auto"/>
          <w:right w:val="single" w:sz="2" w:space="0" w:color="auto"/>
        </w:pBdr>
        <w:shd w:val="clear" w:color="auto" w:fill="FFFFFF"/>
        <w:spacing w:before="390" w:after="390"/>
        <w:outlineLvl w:val="2"/>
        <w:rPr>
          <w:rFonts w:ascii="Arial" w:eastAsia="Times New Roman" w:hAnsi="Arial" w:cs="Arial"/>
          <w:color w:val="000000"/>
          <w:spacing w:val="3"/>
          <w:kern w:val="0"/>
          <w:sz w:val="27"/>
          <w:szCs w:val="27"/>
          <w:lang w:val="en-RO" w:eastAsia="en-GB"/>
          <w14:ligatures w14:val="none"/>
        </w:rPr>
      </w:pPr>
      <w:r w:rsidRPr="00AC0070">
        <w:rPr>
          <w:rFonts w:ascii="Arial" w:eastAsia="Times New Roman" w:hAnsi="Arial" w:cs="Arial"/>
          <w:color w:val="000000"/>
          <w:spacing w:val="3"/>
          <w:kern w:val="0"/>
          <w:sz w:val="27"/>
          <w:szCs w:val="27"/>
          <w:bdr w:val="single" w:sz="2" w:space="0" w:color="auto" w:frame="1"/>
          <w:lang w:val="en-RO" w:eastAsia="en-GB"/>
          <w14:ligatures w14:val="none"/>
        </w:rPr>
        <w:t>Reglarea amestecului</w:t>
      </w:r>
    </w:p>
    <w:p w14:paraId="3F3C3E9B"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Pentru a ajusta amestecul dintre canalul 1 și canalul 2, accesați meniul și selectați </w:t>
      </w:r>
      <w:r w:rsidRPr="00AC0070">
        <w:rPr>
          <w:rFonts w:ascii="Menlo" w:eastAsia="Times New Roman" w:hAnsi="Menlo" w:cs="Menlo"/>
          <w:color w:val="000000"/>
          <w:spacing w:val="2"/>
          <w:kern w:val="0"/>
          <w:bdr w:val="single" w:sz="2" w:space="0" w:color="auto" w:frame="1"/>
          <w:lang w:val="en-RO" w:eastAsia="en-GB"/>
          <w14:ligatures w14:val="none"/>
        </w:rPr>
        <w:t>AUDIO</w:t>
      </w:r>
      <w:r w:rsidRPr="00AC0070">
        <w:rPr>
          <w:rFonts w:ascii="Arial" w:eastAsia="Times New Roman" w:hAnsi="Arial" w:cs="Arial"/>
          <w:color w:val="000000"/>
          <w:spacing w:val="2"/>
          <w:kern w:val="0"/>
          <w:bdr w:val="single" w:sz="2" w:space="0" w:color="auto" w:frame="1"/>
          <w:lang w:val="en-RO" w:eastAsia="en-GB"/>
          <w14:ligatures w14:val="none"/>
        </w:rPr>
        <w:t>&gt;</w:t>
      </w:r>
      <w:r w:rsidRPr="00AC0070">
        <w:rPr>
          <w:rFonts w:ascii="Menlo" w:eastAsia="Times New Roman" w:hAnsi="Menlo" w:cs="Menlo"/>
          <w:color w:val="000000"/>
          <w:spacing w:val="2"/>
          <w:kern w:val="0"/>
          <w:bdr w:val="single" w:sz="2" w:space="0" w:color="auto" w:frame="1"/>
          <w:lang w:val="en-RO" w:eastAsia="en-GB"/>
          <w14:ligatures w14:val="none"/>
        </w:rPr>
        <w:t>BAL MX</w:t>
      </w:r>
      <w:r w:rsidRPr="00AC0070">
        <w:rPr>
          <w:rFonts w:ascii="Arial" w:eastAsia="Times New Roman" w:hAnsi="Arial" w:cs="Arial"/>
          <w:color w:val="000000"/>
          <w:spacing w:val="2"/>
          <w:kern w:val="0"/>
          <w:bdr w:val="single" w:sz="2" w:space="0" w:color="auto" w:frame="1"/>
          <w:lang w:val="en-RO" w:eastAsia="en-GB"/>
          <w14:ligatures w14:val="none"/>
        </w:rPr>
        <w:t> . Folosiți butoanele săgeată (▲▼) pentru a efectua ajustările.</w:t>
      </w:r>
    </w:p>
    <w:p w14:paraId="053A8B8A"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În acest scenariu, un mixaj instrumental este pe canalul 1 (stânga) și un mixaj vocal este pe canalul 2 (dreapta):</w:t>
      </w:r>
    </w:p>
    <w:p w14:paraId="3207EEB2" w14:textId="3BD82ADE"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lang w:val="en-RO" w:eastAsia="en-GB"/>
          <w14:ligatures w14:val="none"/>
        </w:rPr>
        <w:lastRenderedPageBreak/>
        <w:fldChar w:fldCharType="begin"/>
      </w:r>
      <w:r w:rsidRPr="00AC0070">
        <w:rPr>
          <w:rFonts w:ascii="Arial" w:eastAsia="Times New Roman" w:hAnsi="Arial" w:cs="Arial"/>
          <w:color w:val="000000"/>
          <w:spacing w:val="2"/>
          <w:kern w:val="0"/>
          <w:lang w:val="en-RO" w:eastAsia="en-GB"/>
          <w14:ligatures w14:val="none"/>
        </w:rPr>
        <w:instrText xml:space="preserve"> INCLUDEPICTURE "https://pubs2-images.prod.shureweb.eu/proxy/graphics/f_be18f73d-7598-4ab7-b571-4d43e8dda7f1-en-US.png" \* MERGEFORMATINET </w:instrText>
      </w:r>
      <w:r w:rsidRPr="00AC0070">
        <w:rPr>
          <w:rFonts w:ascii="Arial" w:eastAsia="Times New Roman" w:hAnsi="Arial" w:cs="Arial"/>
          <w:color w:val="000000"/>
          <w:spacing w:val="2"/>
          <w:kern w:val="0"/>
          <w:lang w:val="en-RO" w:eastAsia="en-GB"/>
          <w14:ligatures w14:val="none"/>
        </w:rPr>
        <w:fldChar w:fldCharType="separate"/>
      </w:r>
      <w:r w:rsidRPr="00AC0070">
        <w:rPr>
          <w:rFonts w:ascii="Arial" w:eastAsia="Times New Roman" w:hAnsi="Arial" w:cs="Arial"/>
          <w:noProof/>
          <w:color w:val="000000"/>
          <w:spacing w:val="2"/>
          <w:kern w:val="0"/>
          <w:lang w:val="en-RO" w:eastAsia="en-GB"/>
          <w14:ligatures w14:val="none"/>
        </w:rPr>
        <w:drawing>
          <wp:inline distT="0" distB="0" distL="0" distR="0" wp14:anchorId="40DA3918" wp14:editId="29BC676B">
            <wp:extent cx="4292600" cy="2616200"/>
            <wp:effectExtent l="0" t="0" r="0" b="0"/>
            <wp:docPr id="114433344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92600" cy="2616200"/>
                    </a:xfrm>
                    <a:prstGeom prst="rect">
                      <a:avLst/>
                    </a:prstGeom>
                    <a:noFill/>
                    <a:ln>
                      <a:noFill/>
                    </a:ln>
                  </pic:spPr>
                </pic:pic>
              </a:graphicData>
            </a:graphic>
          </wp:inline>
        </w:drawing>
      </w:r>
      <w:r w:rsidRPr="00AC0070">
        <w:rPr>
          <w:rFonts w:ascii="Arial" w:eastAsia="Times New Roman" w:hAnsi="Arial" w:cs="Arial"/>
          <w:color w:val="000000"/>
          <w:spacing w:val="2"/>
          <w:kern w:val="0"/>
          <w:lang w:val="en-RO" w:eastAsia="en-GB"/>
          <w14:ligatures w14:val="none"/>
        </w:rPr>
        <w:fldChar w:fldCharType="end"/>
      </w:r>
    </w:p>
    <w:p w14:paraId="755CFA07"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Pentru a auzi mai mult din canalul unu (instrumente), mutați balansul spre stânga.</w:t>
      </w:r>
    </w:p>
    <w:p w14:paraId="0AF0D6CE" w14:textId="00EB7646"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lang w:val="en-RO" w:eastAsia="en-GB"/>
          <w14:ligatures w14:val="none"/>
        </w:rPr>
        <w:fldChar w:fldCharType="begin"/>
      </w:r>
      <w:r w:rsidRPr="00AC0070">
        <w:rPr>
          <w:rFonts w:ascii="Arial" w:eastAsia="Times New Roman" w:hAnsi="Arial" w:cs="Arial"/>
          <w:color w:val="000000"/>
          <w:spacing w:val="2"/>
          <w:kern w:val="0"/>
          <w:lang w:val="en-RO" w:eastAsia="en-GB"/>
          <w14:ligatures w14:val="none"/>
        </w:rPr>
        <w:instrText xml:space="preserve"> INCLUDEPICTURE "https://pubs2-images.prod.shureweb.eu/proxy/graphics/f_15f13cf8-32ea-4410-a9df-f9f3024c6be2-en-US.png" \* MERGEFORMATINET </w:instrText>
      </w:r>
      <w:r w:rsidRPr="00AC0070">
        <w:rPr>
          <w:rFonts w:ascii="Arial" w:eastAsia="Times New Roman" w:hAnsi="Arial" w:cs="Arial"/>
          <w:color w:val="000000"/>
          <w:spacing w:val="2"/>
          <w:kern w:val="0"/>
          <w:lang w:val="en-RO" w:eastAsia="en-GB"/>
          <w14:ligatures w14:val="none"/>
        </w:rPr>
        <w:fldChar w:fldCharType="separate"/>
      </w:r>
      <w:r w:rsidRPr="00AC0070">
        <w:rPr>
          <w:rFonts w:ascii="Arial" w:eastAsia="Times New Roman" w:hAnsi="Arial" w:cs="Arial"/>
          <w:noProof/>
          <w:color w:val="000000"/>
          <w:spacing w:val="2"/>
          <w:kern w:val="0"/>
          <w:lang w:val="en-RO" w:eastAsia="en-GB"/>
          <w14:ligatures w14:val="none"/>
        </w:rPr>
        <w:drawing>
          <wp:inline distT="0" distB="0" distL="0" distR="0" wp14:anchorId="0ECD31AD" wp14:editId="51F36160">
            <wp:extent cx="4919345" cy="2743200"/>
            <wp:effectExtent l="0" t="0" r="0" b="0"/>
            <wp:docPr id="65610493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19345" cy="2743200"/>
                    </a:xfrm>
                    <a:prstGeom prst="rect">
                      <a:avLst/>
                    </a:prstGeom>
                    <a:noFill/>
                    <a:ln>
                      <a:noFill/>
                    </a:ln>
                  </pic:spPr>
                </pic:pic>
              </a:graphicData>
            </a:graphic>
          </wp:inline>
        </w:drawing>
      </w:r>
      <w:r w:rsidRPr="00AC0070">
        <w:rPr>
          <w:rFonts w:ascii="Arial" w:eastAsia="Times New Roman" w:hAnsi="Arial" w:cs="Arial"/>
          <w:color w:val="000000"/>
          <w:spacing w:val="2"/>
          <w:kern w:val="0"/>
          <w:lang w:val="en-RO" w:eastAsia="en-GB"/>
          <w14:ligatures w14:val="none"/>
        </w:rPr>
        <w:fldChar w:fldCharType="end"/>
      </w:r>
    </w:p>
    <w:p w14:paraId="546D64D7" w14:textId="2328B6A8"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lang w:val="en-RO" w:eastAsia="en-GB"/>
          <w14:ligatures w14:val="none"/>
        </w:rPr>
        <w:fldChar w:fldCharType="begin"/>
      </w:r>
      <w:r w:rsidRPr="00AC0070">
        <w:rPr>
          <w:rFonts w:ascii="Arial" w:eastAsia="Times New Roman" w:hAnsi="Arial" w:cs="Arial"/>
          <w:color w:val="000000"/>
          <w:spacing w:val="2"/>
          <w:kern w:val="0"/>
          <w:lang w:val="en-RO" w:eastAsia="en-GB"/>
          <w14:ligatures w14:val="none"/>
        </w:rPr>
        <w:instrText xml:space="preserve"> INCLUDEPICTURE "https://pubs2-images.prod.shureweb.eu/proxy/graphics/f_698b3054-92bd-4d98-88ca-ab9cf3dd4676-en-US.png" \* MERGEFORMATINET </w:instrText>
      </w:r>
      <w:r w:rsidRPr="00AC0070">
        <w:rPr>
          <w:rFonts w:ascii="Arial" w:eastAsia="Times New Roman" w:hAnsi="Arial" w:cs="Arial"/>
          <w:color w:val="000000"/>
          <w:spacing w:val="2"/>
          <w:kern w:val="0"/>
          <w:lang w:val="en-RO" w:eastAsia="en-GB"/>
          <w14:ligatures w14:val="none"/>
        </w:rPr>
        <w:fldChar w:fldCharType="separate"/>
      </w:r>
      <w:r w:rsidRPr="00AC0070">
        <w:rPr>
          <w:rFonts w:ascii="Arial" w:eastAsia="Times New Roman" w:hAnsi="Arial" w:cs="Arial"/>
          <w:noProof/>
          <w:color w:val="000000"/>
          <w:spacing w:val="2"/>
          <w:kern w:val="0"/>
          <w:lang w:val="en-RO" w:eastAsia="en-GB"/>
          <w14:ligatures w14:val="none"/>
        </w:rPr>
        <w:drawing>
          <wp:inline distT="0" distB="0" distL="0" distR="0" wp14:anchorId="70F77929" wp14:editId="476FB2BC">
            <wp:extent cx="4292600" cy="2540000"/>
            <wp:effectExtent l="0" t="0" r="0" b="0"/>
            <wp:docPr id="44964881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92600" cy="2540000"/>
                    </a:xfrm>
                    <a:prstGeom prst="rect">
                      <a:avLst/>
                    </a:prstGeom>
                    <a:noFill/>
                    <a:ln>
                      <a:noFill/>
                    </a:ln>
                  </pic:spPr>
                </pic:pic>
              </a:graphicData>
            </a:graphic>
          </wp:inline>
        </w:drawing>
      </w:r>
      <w:r w:rsidRPr="00AC0070">
        <w:rPr>
          <w:rFonts w:ascii="Arial" w:eastAsia="Times New Roman" w:hAnsi="Arial" w:cs="Arial"/>
          <w:color w:val="000000"/>
          <w:spacing w:val="2"/>
          <w:kern w:val="0"/>
          <w:lang w:val="en-RO" w:eastAsia="en-GB"/>
          <w14:ligatures w14:val="none"/>
        </w:rPr>
        <w:fldChar w:fldCharType="end"/>
      </w:r>
    </w:p>
    <w:p w14:paraId="03C27B4E"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lastRenderedPageBreak/>
        <w:t>Pentru a auzi mai mult din canalul doi (voce), mutați balansul spre dreapta.</w:t>
      </w:r>
    </w:p>
    <w:p w14:paraId="570101BA" w14:textId="2489C1DB"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lang w:val="en-RO" w:eastAsia="en-GB"/>
          <w14:ligatures w14:val="none"/>
        </w:rPr>
        <w:fldChar w:fldCharType="begin"/>
      </w:r>
      <w:r w:rsidRPr="00AC0070">
        <w:rPr>
          <w:rFonts w:ascii="Arial" w:eastAsia="Times New Roman" w:hAnsi="Arial" w:cs="Arial"/>
          <w:color w:val="000000"/>
          <w:spacing w:val="2"/>
          <w:kern w:val="0"/>
          <w:lang w:val="en-RO" w:eastAsia="en-GB"/>
          <w14:ligatures w14:val="none"/>
        </w:rPr>
        <w:instrText xml:space="preserve"> INCLUDEPICTURE "https://pubs2-images.prod.shureweb.eu/proxy/graphics/f_5c29c30c-31d8-45cd-ba03-ed8a350796bf-en-US.png" \* MERGEFORMATINET </w:instrText>
      </w:r>
      <w:r w:rsidRPr="00AC0070">
        <w:rPr>
          <w:rFonts w:ascii="Arial" w:eastAsia="Times New Roman" w:hAnsi="Arial" w:cs="Arial"/>
          <w:color w:val="000000"/>
          <w:spacing w:val="2"/>
          <w:kern w:val="0"/>
          <w:lang w:val="en-RO" w:eastAsia="en-GB"/>
          <w14:ligatures w14:val="none"/>
        </w:rPr>
        <w:fldChar w:fldCharType="separate"/>
      </w:r>
      <w:r w:rsidRPr="00AC0070">
        <w:rPr>
          <w:rFonts w:ascii="Arial" w:eastAsia="Times New Roman" w:hAnsi="Arial" w:cs="Arial"/>
          <w:noProof/>
          <w:color w:val="000000"/>
          <w:spacing w:val="2"/>
          <w:kern w:val="0"/>
          <w:lang w:val="en-RO" w:eastAsia="en-GB"/>
          <w14:ligatures w14:val="none"/>
        </w:rPr>
        <w:drawing>
          <wp:inline distT="0" distB="0" distL="0" distR="0" wp14:anchorId="60F00664" wp14:editId="52F88EC3">
            <wp:extent cx="4885055" cy="2684145"/>
            <wp:effectExtent l="0" t="0" r="0" b="0"/>
            <wp:docPr id="88042021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85055" cy="2684145"/>
                    </a:xfrm>
                    <a:prstGeom prst="rect">
                      <a:avLst/>
                    </a:prstGeom>
                    <a:noFill/>
                    <a:ln>
                      <a:noFill/>
                    </a:ln>
                  </pic:spPr>
                </pic:pic>
              </a:graphicData>
            </a:graphic>
          </wp:inline>
        </w:drawing>
      </w:r>
      <w:r w:rsidRPr="00AC0070">
        <w:rPr>
          <w:rFonts w:ascii="Arial" w:eastAsia="Times New Roman" w:hAnsi="Arial" w:cs="Arial"/>
          <w:color w:val="000000"/>
          <w:spacing w:val="2"/>
          <w:kern w:val="0"/>
          <w:lang w:val="en-RO" w:eastAsia="en-GB"/>
          <w14:ligatures w14:val="none"/>
        </w:rPr>
        <w:fldChar w:fldCharType="end"/>
      </w:r>
    </w:p>
    <w:p w14:paraId="5CAC24B8" w14:textId="77777777" w:rsidR="00AC0070" w:rsidRPr="00AC0070" w:rsidRDefault="00AC0070" w:rsidP="00AC0070">
      <w:pPr>
        <w:pBdr>
          <w:top w:val="single" w:sz="2" w:space="0" w:color="auto"/>
          <w:left w:val="single" w:sz="2" w:space="0" w:color="auto"/>
          <w:bottom w:val="single" w:sz="2" w:space="0" w:color="auto"/>
          <w:right w:val="single" w:sz="2" w:space="0" w:color="auto"/>
        </w:pBdr>
        <w:shd w:val="clear" w:color="auto" w:fill="FFFFFF"/>
        <w:spacing w:before="390" w:after="390"/>
        <w:outlineLvl w:val="2"/>
        <w:rPr>
          <w:rFonts w:ascii="Arial" w:eastAsia="Times New Roman" w:hAnsi="Arial" w:cs="Arial"/>
          <w:color w:val="000000"/>
          <w:spacing w:val="3"/>
          <w:kern w:val="0"/>
          <w:sz w:val="27"/>
          <w:szCs w:val="27"/>
          <w:lang w:val="en-RO" w:eastAsia="en-GB"/>
          <w14:ligatures w14:val="none"/>
        </w:rPr>
      </w:pPr>
      <w:r w:rsidRPr="00AC0070">
        <w:rPr>
          <w:rFonts w:ascii="Arial" w:eastAsia="Times New Roman" w:hAnsi="Arial" w:cs="Arial"/>
          <w:color w:val="000000"/>
          <w:spacing w:val="3"/>
          <w:kern w:val="0"/>
          <w:sz w:val="27"/>
          <w:szCs w:val="27"/>
          <w:bdr w:val="single" w:sz="2" w:space="0" w:color="auto" w:frame="1"/>
          <w:lang w:val="en-RO" w:eastAsia="en-GB"/>
          <w14:ligatures w14:val="none"/>
        </w:rPr>
        <w:t>Ajustări de balans și mixaj din ecranul principal</w:t>
      </w:r>
    </w:p>
    <w:p w14:paraId="5309931D"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Pentru a face ajustări rapide ale balansului stereo sau ale amestecului MixMode, utilizați butoanele săgeată (▲▼) în ecranul principal. Dacă este necesar, utilizați funcția de blocare pentru a preveni orice ajustări accidentale.</w:t>
      </w:r>
    </w:p>
    <w:p w14:paraId="315DAB6F" w14:textId="77777777" w:rsidR="00AC0070" w:rsidRPr="00AC0070" w:rsidRDefault="00AC0070" w:rsidP="00AC0070">
      <w:pPr>
        <w:pBdr>
          <w:top w:val="single" w:sz="2" w:space="0" w:color="auto"/>
          <w:left w:val="single" w:sz="2" w:space="0" w:color="auto"/>
          <w:bottom w:val="single" w:sz="2" w:space="0" w:color="auto"/>
          <w:right w:val="single" w:sz="2" w:space="0" w:color="auto"/>
        </w:pBdr>
        <w:shd w:val="clear" w:color="auto" w:fill="FFFFFF"/>
        <w:spacing w:before="480" w:after="480"/>
        <w:outlineLvl w:val="0"/>
        <w:rPr>
          <w:rFonts w:ascii="Impact" w:eastAsia="Times New Roman" w:hAnsi="Impact" w:cs="Arial"/>
          <w:b/>
          <w:bCs/>
          <w:caps/>
          <w:color w:val="000000"/>
          <w:spacing w:val="9"/>
          <w:kern w:val="36"/>
          <w:sz w:val="48"/>
          <w:szCs w:val="48"/>
          <w:lang w:val="en-RO" w:eastAsia="en-GB"/>
          <w14:ligatures w14:val="none"/>
        </w:rPr>
      </w:pPr>
      <w:r w:rsidRPr="00AC0070">
        <w:rPr>
          <w:rFonts w:ascii="Impact" w:eastAsia="Times New Roman" w:hAnsi="Impact" w:cs="Arial"/>
          <w:b/>
          <w:bCs/>
          <w:caps/>
          <w:color w:val="000000"/>
          <w:spacing w:val="9"/>
          <w:kern w:val="36"/>
          <w:sz w:val="48"/>
          <w:szCs w:val="48"/>
          <w:bdr w:val="single" w:sz="2" w:space="0" w:color="auto" w:frame="1"/>
          <w:lang w:val="en-RO" w:eastAsia="en-GB"/>
          <w14:ligatures w14:val="none"/>
        </w:rPr>
        <w:t>Baterie reîncărcabilă Shure seria SB900</w:t>
      </w:r>
    </w:p>
    <w:p w14:paraId="71868A60"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Bateriile litiu-ion din seria Shure SB900 oferă o opțiune reîncărcabilă pentru alimentarea bodypack-ului. Bateriile se încarcă rapid până la 50% din capacitate într-o oră și se încarcă complet în trei ore.</w:t>
      </w:r>
    </w:p>
    <w:p w14:paraId="517788E6"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Sunt disponibile încărcătoare simple și încărcătoare cu mai multe compartimente pentru reîncărcarea bateriilor Shure.</w:t>
      </w:r>
    </w:p>
    <w:p w14:paraId="71CBBB57"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Arial" w:eastAsia="Times New Roman" w:hAnsi="Arial" w:cs="Arial"/>
          <w:b/>
          <w:bCs/>
          <w:color w:val="000000"/>
          <w:spacing w:val="2"/>
          <w:kern w:val="0"/>
          <w:bdr w:val="single" w:sz="2" w:space="0" w:color="auto" w:frame="1"/>
          <w:lang w:val="en-RO" w:eastAsia="en-GB"/>
          <w14:ligatures w14:val="none"/>
        </w:rPr>
        <w:t>Atenție:</w:t>
      </w:r>
      <w:r w:rsidRPr="00AC0070">
        <w:rPr>
          <w:rFonts w:ascii="Arial" w:eastAsia="Times New Roman" w:hAnsi="Arial" w:cs="Arial"/>
          <w:color w:val="000000"/>
          <w:spacing w:val="2"/>
          <w:kern w:val="0"/>
          <w:bdr w:val="single" w:sz="2" w:space="0" w:color="auto" w:frame="1"/>
          <w:lang w:val="en-RO" w:eastAsia="en-GB"/>
          <w14:ligatures w14:val="none"/>
        </w:rPr>
        <w:t> Încărcați bateriile reîncărcabile Shure numai cu un încărcător de baterii Shure.</w:t>
      </w:r>
    </w:p>
    <w:p w14:paraId="2FDEE601" w14:textId="77777777" w:rsidR="00AC0070" w:rsidRPr="00AC0070" w:rsidRDefault="00AC0070" w:rsidP="00AC0070">
      <w:p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outlineLvl w:val="1"/>
        <w:rPr>
          <w:rFonts w:ascii="Impact" w:eastAsia="Times New Roman" w:hAnsi="Impact" w:cs="Arial"/>
          <w:b/>
          <w:bCs/>
          <w:caps/>
          <w:color w:val="000000"/>
          <w:spacing w:val="9"/>
          <w:kern w:val="0"/>
          <w:sz w:val="36"/>
          <w:szCs w:val="36"/>
          <w:lang w:val="en-RO" w:eastAsia="en-GB"/>
          <w14:ligatures w14:val="none"/>
        </w:rPr>
      </w:pPr>
      <w:r w:rsidRPr="00AC0070">
        <w:rPr>
          <w:rFonts w:ascii="Impact" w:eastAsia="Times New Roman" w:hAnsi="Impact" w:cs="Arial"/>
          <w:b/>
          <w:bCs/>
          <w:caps/>
          <w:color w:val="000000"/>
          <w:spacing w:val="9"/>
          <w:kern w:val="0"/>
          <w:sz w:val="36"/>
          <w:szCs w:val="36"/>
          <w:bdr w:val="single" w:sz="2" w:space="0" w:color="auto" w:frame="1"/>
          <w:lang w:val="en-RO" w:eastAsia="en-GB"/>
          <w14:ligatures w14:val="none"/>
        </w:rPr>
        <w:t>Încărcător cu un singur compartiment</w:t>
      </w:r>
    </w:p>
    <w:p w14:paraId="152A6F56"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Încărcătorul cu un singur compartiment SBC-100 oferă o soluție compactă de încărcare.</w:t>
      </w:r>
    </w:p>
    <w:p w14:paraId="17FDE7D9" w14:textId="77777777" w:rsidR="00AC0070" w:rsidRPr="00AC0070" w:rsidRDefault="00AC0070" w:rsidP="00AC0070">
      <w:pPr>
        <w:numPr>
          <w:ilvl w:val="0"/>
          <w:numId w:val="5"/>
        </w:numPr>
        <w:pBdr>
          <w:top w:val="single" w:sz="2" w:space="0" w:color="auto"/>
          <w:left w:val="single" w:sz="2" w:space="2" w:color="auto"/>
          <w:bottom w:val="single" w:sz="2" w:space="0" w:color="auto"/>
          <w:right w:val="single" w:sz="2" w:space="0" w:color="auto"/>
        </w:pBdr>
        <w:shd w:val="clear" w:color="auto" w:fill="FFFFFF"/>
        <w:spacing w:before="100" w:beforeAutospacing="1" w:after="100" w:afterAutospacing="1"/>
        <w:ind w:left="1320"/>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Conectați încărcătorul la o sursă de alimentare CA sau la un port USB.</w:t>
      </w:r>
    </w:p>
    <w:p w14:paraId="02B42CC1" w14:textId="77777777" w:rsidR="00AC0070" w:rsidRPr="00AC0070" w:rsidRDefault="00AC0070" w:rsidP="00AC0070">
      <w:pPr>
        <w:numPr>
          <w:ilvl w:val="0"/>
          <w:numId w:val="5"/>
        </w:numPr>
        <w:pBdr>
          <w:top w:val="single" w:sz="2" w:space="0" w:color="auto"/>
          <w:left w:val="single" w:sz="2" w:space="2" w:color="auto"/>
          <w:bottom w:val="single" w:sz="2" w:space="0" w:color="auto"/>
          <w:right w:val="single" w:sz="2" w:space="0" w:color="auto"/>
        </w:pBdr>
        <w:shd w:val="clear" w:color="auto" w:fill="FFFFFF"/>
        <w:spacing w:before="100" w:beforeAutospacing="1" w:after="100" w:afterAutospacing="1"/>
        <w:ind w:left="1320"/>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Introduceți o baterie în compartimentul de încărcare.</w:t>
      </w:r>
    </w:p>
    <w:p w14:paraId="55258F13" w14:textId="77777777" w:rsidR="00AC0070" w:rsidRPr="00AC0070" w:rsidRDefault="00AC0070" w:rsidP="00AC0070">
      <w:pPr>
        <w:numPr>
          <w:ilvl w:val="0"/>
          <w:numId w:val="5"/>
        </w:numPr>
        <w:pBdr>
          <w:top w:val="single" w:sz="2" w:space="0" w:color="auto"/>
          <w:left w:val="single" w:sz="2" w:space="2" w:color="auto"/>
          <w:bottom w:val="single" w:sz="2" w:space="0" w:color="auto"/>
          <w:right w:val="single" w:sz="2" w:space="0" w:color="auto"/>
        </w:pBdr>
        <w:shd w:val="clear" w:color="auto" w:fill="FFFFFF"/>
        <w:spacing w:before="100" w:beforeAutospacing="1" w:after="100" w:afterAutospacing="1"/>
        <w:ind w:left="1320"/>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Monitorizați LED-urile de stare a încărcării până când încărcarea este completă.</w:t>
      </w:r>
    </w:p>
    <w:p w14:paraId="1CEEB721" w14:textId="4B6D332E"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lang w:val="en-RO" w:eastAsia="en-GB"/>
          <w14:ligatures w14:val="none"/>
        </w:rPr>
        <w:lastRenderedPageBreak/>
        <w:fldChar w:fldCharType="begin"/>
      </w:r>
      <w:r w:rsidRPr="00AC0070">
        <w:rPr>
          <w:rFonts w:ascii="Arial" w:eastAsia="Times New Roman" w:hAnsi="Arial" w:cs="Arial"/>
          <w:color w:val="000000"/>
          <w:spacing w:val="2"/>
          <w:kern w:val="0"/>
          <w:lang w:val="en-RO" w:eastAsia="en-GB"/>
          <w14:ligatures w14:val="none"/>
        </w:rPr>
        <w:instrText xml:space="preserve"> INCLUDEPICTURE "https://pubs2-images.prod.shureweb.eu/proxy/graphics/f_6a0db95e-b0a3-42e7-8db9-5eb0a332e7e1-en-US.png" \* MERGEFORMATINET </w:instrText>
      </w:r>
      <w:r w:rsidRPr="00AC0070">
        <w:rPr>
          <w:rFonts w:ascii="Arial" w:eastAsia="Times New Roman" w:hAnsi="Arial" w:cs="Arial"/>
          <w:color w:val="000000"/>
          <w:spacing w:val="2"/>
          <w:kern w:val="0"/>
          <w:lang w:val="en-RO" w:eastAsia="en-GB"/>
          <w14:ligatures w14:val="none"/>
        </w:rPr>
        <w:fldChar w:fldCharType="separate"/>
      </w:r>
      <w:r w:rsidRPr="00AC0070">
        <w:rPr>
          <w:rFonts w:ascii="Arial" w:eastAsia="Times New Roman" w:hAnsi="Arial" w:cs="Arial"/>
          <w:noProof/>
          <w:color w:val="000000"/>
          <w:spacing w:val="2"/>
          <w:kern w:val="0"/>
          <w:lang w:val="en-RO" w:eastAsia="en-GB"/>
          <w14:ligatures w14:val="none"/>
        </w:rPr>
        <w:drawing>
          <wp:inline distT="0" distB="0" distL="0" distR="0" wp14:anchorId="733204C4" wp14:editId="1D1BB7F7">
            <wp:extent cx="3810000" cy="3810000"/>
            <wp:effectExtent l="0" t="0" r="0" b="0"/>
            <wp:docPr id="1150239541" name="Picture 8" descr="SBC-100 conectat cu LED-ul de încărcare apr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BC-100 conectat cu LED-ul de încărcare aprin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000" cy="3810000"/>
                    </a:xfrm>
                    <a:prstGeom prst="rect">
                      <a:avLst/>
                    </a:prstGeom>
                    <a:noFill/>
                    <a:ln>
                      <a:noFill/>
                    </a:ln>
                  </pic:spPr>
                </pic:pic>
              </a:graphicData>
            </a:graphic>
          </wp:inline>
        </w:drawing>
      </w:r>
      <w:r w:rsidRPr="00AC0070">
        <w:rPr>
          <w:rFonts w:ascii="Arial" w:eastAsia="Times New Roman" w:hAnsi="Arial" w:cs="Arial"/>
          <w:color w:val="000000"/>
          <w:spacing w:val="2"/>
          <w:kern w:val="0"/>
          <w:lang w:val="en-RO" w:eastAsia="en-GB"/>
          <w14:ligatures w14:val="none"/>
        </w:rPr>
        <w:fldChar w:fldCharType="end"/>
      </w:r>
    </w:p>
    <w:p w14:paraId="0CF434B3" w14:textId="77777777" w:rsidR="00AC0070" w:rsidRPr="00AC0070" w:rsidRDefault="00AC0070" w:rsidP="00AC0070">
      <w:pPr>
        <w:pBdr>
          <w:top w:val="single" w:sz="2" w:space="0" w:color="auto"/>
          <w:left w:val="single" w:sz="2" w:space="0" w:color="auto"/>
          <w:bottom w:val="single" w:sz="2" w:space="0" w:color="auto"/>
          <w:right w:val="single" w:sz="2" w:space="0" w:color="auto"/>
        </w:pBdr>
        <w:shd w:val="clear" w:color="auto" w:fill="FFFFFF"/>
        <w:outlineLvl w:val="3"/>
        <w:rPr>
          <w:rFonts w:ascii="Arial" w:eastAsia="Times New Roman" w:hAnsi="Arial" w:cs="Arial"/>
          <w:color w:val="000000"/>
          <w:kern w:val="0"/>
          <w:lang w:val="en-RO" w:eastAsia="en-GB"/>
          <w14:ligatures w14:val="none"/>
        </w:rPr>
      </w:pPr>
      <w:r w:rsidRPr="00AC0070">
        <w:rPr>
          <w:rFonts w:ascii="Arial" w:eastAsia="Times New Roman" w:hAnsi="Arial" w:cs="Arial"/>
          <w:color w:val="000000"/>
          <w:kern w:val="0"/>
          <w:bdr w:val="single" w:sz="2" w:space="0" w:color="auto" w:frame="1"/>
          <w:lang w:val="en-RO" w:eastAsia="en-GB"/>
          <w14:ligatures w14:val="none"/>
        </w:rPr>
        <w:t>LED de stare a încărcării</w:t>
      </w:r>
    </w:p>
    <w:tbl>
      <w:tblPr>
        <w:tblW w:w="0" w:type="auto"/>
        <w:tblBorders>
          <w:top w:val="single" w:sz="6" w:space="0" w:color="D7D7D9"/>
          <w:left w:val="single" w:sz="6" w:space="0" w:color="D7D7D9"/>
          <w:bottom w:val="single" w:sz="6" w:space="0" w:color="D7D7D9"/>
          <w:right w:val="single" w:sz="6" w:space="0" w:color="D7D7D9"/>
        </w:tblBorders>
        <w:tblCellMar>
          <w:top w:w="15" w:type="dxa"/>
          <w:left w:w="15" w:type="dxa"/>
          <w:bottom w:w="15" w:type="dxa"/>
          <w:right w:w="15" w:type="dxa"/>
        </w:tblCellMar>
        <w:tblLook w:val="04A0" w:firstRow="1" w:lastRow="0" w:firstColumn="1" w:lastColumn="0" w:noHBand="0" w:noVBand="1"/>
      </w:tblPr>
      <w:tblGrid>
        <w:gridCol w:w="2313"/>
        <w:gridCol w:w="5184"/>
      </w:tblGrid>
      <w:tr w:rsidR="00AC0070" w:rsidRPr="00AC0070" w14:paraId="20E06CAC" w14:textId="77777777">
        <w:trPr>
          <w:trHeight w:val="720"/>
          <w:tblHeader/>
        </w:trPr>
        <w:tc>
          <w:tcPr>
            <w:tcW w:w="0" w:type="auto"/>
            <w:tcBorders>
              <w:top w:val="single" w:sz="6" w:space="0" w:color="D7D7D9"/>
              <w:left w:val="single" w:sz="6" w:space="0" w:color="D7D7D9"/>
              <w:bottom w:val="single" w:sz="6" w:space="0" w:color="D7D7D9"/>
              <w:right w:val="single" w:sz="6" w:space="0" w:color="D7D7D9"/>
            </w:tcBorders>
            <w:shd w:val="clear" w:color="auto" w:fill="333335"/>
            <w:tcMar>
              <w:top w:w="150" w:type="dxa"/>
              <w:left w:w="150" w:type="dxa"/>
              <w:bottom w:w="150" w:type="dxa"/>
              <w:right w:w="150" w:type="dxa"/>
            </w:tcMar>
            <w:vAlign w:val="center"/>
            <w:hideMark/>
          </w:tcPr>
          <w:p w14:paraId="0F9663FD" w14:textId="77777777" w:rsidR="00AC0070" w:rsidRPr="00AC0070" w:rsidRDefault="00AC0070" w:rsidP="00AC0070">
            <w:pPr>
              <w:jc w:val="center"/>
              <w:rPr>
                <w:rFonts w:ascii="Arial" w:eastAsia="Times New Roman" w:hAnsi="Arial" w:cs="Arial"/>
                <w:b/>
                <w:bCs/>
                <w:caps/>
                <w:color w:val="FFFFFF"/>
                <w:spacing w:val="9"/>
                <w:kern w:val="0"/>
                <w:lang w:val="en-RO" w:eastAsia="en-GB"/>
                <w14:ligatures w14:val="none"/>
              </w:rPr>
            </w:pPr>
            <w:r w:rsidRPr="00AC0070">
              <w:rPr>
                <w:rFonts w:ascii="Arial" w:eastAsia="Times New Roman" w:hAnsi="Arial" w:cs="Arial"/>
                <w:b/>
                <w:bCs/>
                <w:caps/>
                <w:color w:val="FFFFFF"/>
                <w:spacing w:val="9"/>
                <w:kern w:val="0"/>
                <w:bdr w:val="single" w:sz="2" w:space="0" w:color="auto" w:frame="1"/>
                <w:lang w:val="en-RO" w:eastAsia="en-GB"/>
                <w14:ligatures w14:val="none"/>
              </w:rPr>
              <w:t>Culoare</w:t>
            </w:r>
          </w:p>
        </w:tc>
        <w:tc>
          <w:tcPr>
            <w:tcW w:w="0" w:type="auto"/>
            <w:tcBorders>
              <w:top w:val="single" w:sz="6" w:space="0" w:color="D7D7D9"/>
              <w:left w:val="single" w:sz="6" w:space="0" w:color="D7D7D9"/>
              <w:bottom w:val="single" w:sz="6" w:space="0" w:color="D7D7D9"/>
              <w:right w:val="single" w:sz="6" w:space="0" w:color="D7D7D9"/>
            </w:tcBorders>
            <w:shd w:val="clear" w:color="auto" w:fill="333335"/>
            <w:tcMar>
              <w:top w:w="150" w:type="dxa"/>
              <w:left w:w="150" w:type="dxa"/>
              <w:bottom w:w="150" w:type="dxa"/>
              <w:right w:w="150" w:type="dxa"/>
            </w:tcMar>
            <w:vAlign w:val="center"/>
            <w:hideMark/>
          </w:tcPr>
          <w:p w14:paraId="178693CA" w14:textId="77777777" w:rsidR="00AC0070" w:rsidRPr="00AC0070" w:rsidRDefault="00AC0070" w:rsidP="00AC0070">
            <w:pPr>
              <w:jc w:val="center"/>
              <w:rPr>
                <w:rFonts w:ascii="Arial" w:eastAsia="Times New Roman" w:hAnsi="Arial" w:cs="Arial"/>
                <w:b/>
                <w:bCs/>
                <w:caps/>
                <w:color w:val="FFFFFF"/>
                <w:spacing w:val="9"/>
                <w:kern w:val="0"/>
                <w:lang w:val="en-RO" w:eastAsia="en-GB"/>
                <w14:ligatures w14:val="none"/>
              </w:rPr>
            </w:pPr>
            <w:r w:rsidRPr="00AC0070">
              <w:rPr>
                <w:rFonts w:ascii="Arial" w:eastAsia="Times New Roman" w:hAnsi="Arial" w:cs="Arial"/>
                <w:b/>
                <w:bCs/>
                <w:caps/>
                <w:color w:val="FFFFFF"/>
                <w:spacing w:val="9"/>
                <w:kern w:val="0"/>
                <w:bdr w:val="single" w:sz="2" w:space="0" w:color="auto" w:frame="1"/>
                <w:lang w:val="en-RO" w:eastAsia="en-GB"/>
                <w14:ligatures w14:val="none"/>
              </w:rPr>
              <w:t>Stare</w:t>
            </w:r>
          </w:p>
        </w:tc>
      </w:tr>
      <w:tr w:rsidR="00AC0070" w:rsidRPr="00AC0070" w14:paraId="4BC08D92" w14:textId="77777777">
        <w:tc>
          <w:tcPr>
            <w:tcW w:w="0" w:type="auto"/>
            <w:tcBorders>
              <w:top w:val="single" w:sz="6" w:space="0" w:color="D7D7D9"/>
              <w:left w:val="single" w:sz="6" w:space="0" w:color="D7D7D9"/>
              <w:bottom w:val="single" w:sz="6" w:space="0" w:color="D7D7D9"/>
              <w:right w:val="single" w:sz="6" w:space="0" w:color="D7D7D9"/>
            </w:tcBorders>
            <w:tcMar>
              <w:top w:w="150" w:type="dxa"/>
              <w:left w:w="150" w:type="dxa"/>
              <w:bottom w:w="150" w:type="dxa"/>
              <w:right w:w="150" w:type="dxa"/>
            </w:tcMar>
            <w:vAlign w:val="center"/>
            <w:hideMark/>
          </w:tcPr>
          <w:p w14:paraId="5CB5D67A" w14:textId="77777777" w:rsidR="00AC0070" w:rsidRPr="00AC0070" w:rsidRDefault="00AC0070" w:rsidP="00AC0070">
            <w:pPr>
              <w:rPr>
                <w:rFonts w:ascii="Arial" w:eastAsia="Times New Roman" w:hAnsi="Arial" w:cs="Arial"/>
                <w:spacing w:val="9"/>
                <w:kern w:val="0"/>
                <w:lang w:val="en-RO" w:eastAsia="en-GB"/>
                <w14:ligatures w14:val="none"/>
              </w:rPr>
            </w:pPr>
            <w:r w:rsidRPr="00AC0070">
              <w:rPr>
                <w:rFonts w:ascii="Arial" w:eastAsia="Times New Roman" w:hAnsi="Arial" w:cs="Arial"/>
                <w:spacing w:val="9"/>
                <w:kern w:val="0"/>
                <w:bdr w:val="single" w:sz="2" w:space="0" w:color="auto" w:frame="1"/>
                <w:lang w:val="en-RO" w:eastAsia="en-GB"/>
                <w14:ligatures w14:val="none"/>
              </w:rPr>
              <w:t>Roşu</w:t>
            </w:r>
          </w:p>
        </w:tc>
        <w:tc>
          <w:tcPr>
            <w:tcW w:w="0" w:type="auto"/>
            <w:tcBorders>
              <w:top w:val="single" w:sz="6" w:space="0" w:color="D7D7D9"/>
              <w:left w:val="single" w:sz="6" w:space="0" w:color="D7D7D9"/>
              <w:bottom w:val="single" w:sz="6" w:space="0" w:color="D7D7D9"/>
              <w:right w:val="single" w:sz="6" w:space="0" w:color="D7D7D9"/>
            </w:tcBorders>
            <w:tcMar>
              <w:top w:w="150" w:type="dxa"/>
              <w:left w:w="150" w:type="dxa"/>
              <w:bottom w:w="150" w:type="dxa"/>
              <w:right w:w="150" w:type="dxa"/>
            </w:tcMar>
            <w:vAlign w:val="center"/>
            <w:hideMark/>
          </w:tcPr>
          <w:p w14:paraId="46F1F7E9" w14:textId="77777777" w:rsidR="00AC0070" w:rsidRPr="00AC0070" w:rsidRDefault="00AC0070" w:rsidP="00AC0070">
            <w:pPr>
              <w:rPr>
                <w:rFonts w:ascii="Arial" w:eastAsia="Times New Roman" w:hAnsi="Arial" w:cs="Arial"/>
                <w:spacing w:val="9"/>
                <w:kern w:val="0"/>
                <w:lang w:val="en-RO" w:eastAsia="en-GB"/>
                <w14:ligatures w14:val="none"/>
              </w:rPr>
            </w:pPr>
            <w:r w:rsidRPr="00AC0070">
              <w:rPr>
                <w:rFonts w:ascii="Arial" w:eastAsia="Times New Roman" w:hAnsi="Arial" w:cs="Arial"/>
                <w:spacing w:val="9"/>
                <w:kern w:val="0"/>
                <w:bdr w:val="single" w:sz="2" w:space="0" w:color="auto" w:frame="1"/>
                <w:lang w:val="en-RO" w:eastAsia="en-GB"/>
                <w14:ligatures w14:val="none"/>
              </w:rPr>
              <w:t>Încărcare</w:t>
            </w:r>
          </w:p>
        </w:tc>
      </w:tr>
      <w:tr w:rsidR="00AC0070" w:rsidRPr="00AC0070" w14:paraId="03C77F25" w14:textId="77777777">
        <w:tc>
          <w:tcPr>
            <w:tcW w:w="0" w:type="auto"/>
            <w:tcBorders>
              <w:top w:val="single" w:sz="6" w:space="0" w:color="D7D7D9"/>
              <w:left w:val="single" w:sz="6" w:space="0" w:color="D7D7D9"/>
              <w:bottom w:val="single" w:sz="6" w:space="0" w:color="D7D7D9"/>
              <w:right w:val="single" w:sz="6" w:space="0" w:color="D7D7D9"/>
            </w:tcBorders>
            <w:shd w:val="clear" w:color="auto" w:fill="F2F2F4"/>
            <w:tcMar>
              <w:top w:w="150" w:type="dxa"/>
              <w:left w:w="150" w:type="dxa"/>
              <w:bottom w:w="150" w:type="dxa"/>
              <w:right w:w="150" w:type="dxa"/>
            </w:tcMar>
            <w:vAlign w:val="center"/>
            <w:hideMark/>
          </w:tcPr>
          <w:p w14:paraId="3503F168" w14:textId="77777777" w:rsidR="00AC0070" w:rsidRPr="00AC0070" w:rsidRDefault="00AC0070" w:rsidP="00AC0070">
            <w:pPr>
              <w:rPr>
                <w:rFonts w:ascii="Arial" w:eastAsia="Times New Roman" w:hAnsi="Arial" w:cs="Arial"/>
                <w:spacing w:val="9"/>
                <w:kern w:val="0"/>
                <w:lang w:val="en-RO" w:eastAsia="en-GB"/>
                <w14:ligatures w14:val="none"/>
              </w:rPr>
            </w:pPr>
            <w:r w:rsidRPr="00AC0070">
              <w:rPr>
                <w:rFonts w:ascii="Arial" w:eastAsia="Times New Roman" w:hAnsi="Arial" w:cs="Arial"/>
                <w:spacing w:val="9"/>
                <w:kern w:val="0"/>
                <w:bdr w:val="single" w:sz="2" w:space="0" w:color="auto" w:frame="1"/>
                <w:lang w:val="en-RO" w:eastAsia="en-GB"/>
                <w14:ligatures w14:val="none"/>
              </w:rPr>
              <w:t>Verde</w:t>
            </w:r>
          </w:p>
        </w:tc>
        <w:tc>
          <w:tcPr>
            <w:tcW w:w="0" w:type="auto"/>
            <w:tcBorders>
              <w:top w:val="single" w:sz="6" w:space="0" w:color="D7D7D9"/>
              <w:left w:val="single" w:sz="6" w:space="0" w:color="D7D7D9"/>
              <w:bottom w:val="single" w:sz="6" w:space="0" w:color="D7D7D9"/>
              <w:right w:val="single" w:sz="6" w:space="0" w:color="D7D7D9"/>
            </w:tcBorders>
            <w:shd w:val="clear" w:color="auto" w:fill="F2F2F4"/>
            <w:tcMar>
              <w:top w:w="150" w:type="dxa"/>
              <w:left w:w="150" w:type="dxa"/>
              <w:bottom w:w="150" w:type="dxa"/>
              <w:right w:w="150" w:type="dxa"/>
            </w:tcMar>
            <w:vAlign w:val="center"/>
            <w:hideMark/>
          </w:tcPr>
          <w:p w14:paraId="7350F4AD" w14:textId="77777777" w:rsidR="00AC0070" w:rsidRPr="00AC0070" w:rsidRDefault="00AC0070" w:rsidP="00AC0070">
            <w:pPr>
              <w:rPr>
                <w:rFonts w:ascii="Arial" w:eastAsia="Times New Roman" w:hAnsi="Arial" w:cs="Arial"/>
                <w:spacing w:val="9"/>
                <w:kern w:val="0"/>
                <w:lang w:val="en-RO" w:eastAsia="en-GB"/>
                <w14:ligatures w14:val="none"/>
              </w:rPr>
            </w:pPr>
            <w:r w:rsidRPr="00AC0070">
              <w:rPr>
                <w:rFonts w:ascii="Arial" w:eastAsia="Times New Roman" w:hAnsi="Arial" w:cs="Arial"/>
                <w:spacing w:val="9"/>
                <w:kern w:val="0"/>
                <w:bdr w:val="single" w:sz="2" w:space="0" w:color="auto" w:frame="1"/>
                <w:lang w:val="en-RO" w:eastAsia="en-GB"/>
                <w14:ligatures w14:val="none"/>
              </w:rPr>
              <w:t>Încărcare completă</w:t>
            </w:r>
          </w:p>
        </w:tc>
      </w:tr>
      <w:tr w:rsidR="00AC0070" w:rsidRPr="00AC0070" w14:paraId="67DD5864" w14:textId="77777777">
        <w:tc>
          <w:tcPr>
            <w:tcW w:w="0" w:type="auto"/>
            <w:tcBorders>
              <w:top w:val="single" w:sz="6" w:space="0" w:color="D7D7D9"/>
              <w:left w:val="single" w:sz="6" w:space="0" w:color="D7D7D9"/>
              <w:bottom w:val="single" w:sz="6" w:space="0" w:color="D7D7D9"/>
              <w:right w:val="single" w:sz="6" w:space="0" w:color="D7D7D9"/>
            </w:tcBorders>
            <w:tcMar>
              <w:top w:w="150" w:type="dxa"/>
              <w:left w:w="150" w:type="dxa"/>
              <w:bottom w:w="150" w:type="dxa"/>
              <w:right w:w="150" w:type="dxa"/>
            </w:tcMar>
            <w:vAlign w:val="center"/>
            <w:hideMark/>
          </w:tcPr>
          <w:p w14:paraId="1765704E" w14:textId="77777777" w:rsidR="00AC0070" w:rsidRPr="00AC0070" w:rsidRDefault="00AC0070" w:rsidP="00AC0070">
            <w:pPr>
              <w:rPr>
                <w:rFonts w:ascii="Arial" w:eastAsia="Times New Roman" w:hAnsi="Arial" w:cs="Arial"/>
                <w:spacing w:val="9"/>
                <w:kern w:val="0"/>
                <w:lang w:val="en-RO" w:eastAsia="en-GB"/>
                <w14:ligatures w14:val="none"/>
              </w:rPr>
            </w:pPr>
            <w:r w:rsidRPr="00AC0070">
              <w:rPr>
                <w:rFonts w:ascii="Arial" w:eastAsia="Times New Roman" w:hAnsi="Arial" w:cs="Arial"/>
                <w:spacing w:val="9"/>
                <w:kern w:val="0"/>
                <w:bdr w:val="single" w:sz="2" w:space="0" w:color="auto" w:frame="1"/>
                <w:lang w:val="en-RO" w:eastAsia="en-GB"/>
                <w14:ligatures w14:val="none"/>
              </w:rPr>
              <w:t>Clipire chihlimbar</w:t>
            </w:r>
          </w:p>
        </w:tc>
        <w:tc>
          <w:tcPr>
            <w:tcW w:w="0" w:type="auto"/>
            <w:tcBorders>
              <w:top w:val="single" w:sz="6" w:space="0" w:color="D7D7D9"/>
              <w:left w:val="single" w:sz="6" w:space="0" w:color="D7D7D9"/>
              <w:bottom w:val="single" w:sz="6" w:space="0" w:color="D7D7D9"/>
              <w:right w:val="single" w:sz="6" w:space="0" w:color="D7D7D9"/>
            </w:tcBorders>
            <w:tcMar>
              <w:top w:w="150" w:type="dxa"/>
              <w:left w:w="150" w:type="dxa"/>
              <w:bottom w:w="150" w:type="dxa"/>
              <w:right w:w="150" w:type="dxa"/>
            </w:tcMar>
            <w:vAlign w:val="center"/>
            <w:hideMark/>
          </w:tcPr>
          <w:p w14:paraId="29922D37" w14:textId="77777777" w:rsidR="00AC0070" w:rsidRPr="00AC0070" w:rsidRDefault="00AC0070" w:rsidP="00AC0070">
            <w:pPr>
              <w:rPr>
                <w:rFonts w:ascii="Arial" w:eastAsia="Times New Roman" w:hAnsi="Arial" w:cs="Arial"/>
                <w:spacing w:val="9"/>
                <w:kern w:val="0"/>
                <w:lang w:val="en-RO" w:eastAsia="en-GB"/>
                <w14:ligatures w14:val="none"/>
              </w:rPr>
            </w:pPr>
            <w:r w:rsidRPr="00AC0070">
              <w:rPr>
                <w:rFonts w:ascii="Arial" w:eastAsia="Times New Roman" w:hAnsi="Arial" w:cs="Arial"/>
                <w:spacing w:val="9"/>
                <w:kern w:val="0"/>
                <w:bdr w:val="single" w:sz="2" w:space="0" w:color="auto" w:frame="1"/>
                <w:lang w:val="en-RO" w:eastAsia="en-GB"/>
                <w14:ligatures w14:val="none"/>
              </w:rPr>
              <w:t>Defecțiune: verificați conexiunile și bateria</w:t>
            </w:r>
          </w:p>
        </w:tc>
      </w:tr>
      <w:tr w:rsidR="00AC0070" w:rsidRPr="00AC0070" w14:paraId="7F8C5D99" w14:textId="77777777">
        <w:tc>
          <w:tcPr>
            <w:tcW w:w="0" w:type="auto"/>
            <w:tcBorders>
              <w:top w:val="single" w:sz="6" w:space="0" w:color="D7D7D9"/>
              <w:left w:val="single" w:sz="6" w:space="0" w:color="D7D7D9"/>
              <w:bottom w:val="single" w:sz="6" w:space="0" w:color="D7D7D9"/>
              <w:right w:val="single" w:sz="6" w:space="0" w:color="D7D7D9"/>
            </w:tcBorders>
            <w:shd w:val="clear" w:color="auto" w:fill="F2F2F4"/>
            <w:tcMar>
              <w:top w:w="150" w:type="dxa"/>
              <w:left w:w="150" w:type="dxa"/>
              <w:bottom w:w="150" w:type="dxa"/>
              <w:right w:w="150" w:type="dxa"/>
            </w:tcMar>
            <w:vAlign w:val="center"/>
            <w:hideMark/>
          </w:tcPr>
          <w:p w14:paraId="3194E41F" w14:textId="77777777" w:rsidR="00AC0070" w:rsidRPr="00AC0070" w:rsidRDefault="00AC0070" w:rsidP="00AC0070">
            <w:pPr>
              <w:rPr>
                <w:rFonts w:ascii="Arial" w:eastAsia="Times New Roman" w:hAnsi="Arial" w:cs="Arial"/>
                <w:spacing w:val="9"/>
                <w:kern w:val="0"/>
                <w:lang w:val="en-RO" w:eastAsia="en-GB"/>
                <w14:ligatures w14:val="none"/>
              </w:rPr>
            </w:pPr>
            <w:r w:rsidRPr="00AC0070">
              <w:rPr>
                <w:rFonts w:ascii="Arial" w:eastAsia="Times New Roman" w:hAnsi="Arial" w:cs="Arial"/>
                <w:spacing w:val="9"/>
                <w:kern w:val="0"/>
                <w:bdr w:val="single" w:sz="2" w:space="0" w:color="auto" w:frame="1"/>
                <w:lang w:val="en-RO" w:eastAsia="en-GB"/>
                <w14:ligatures w14:val="none"/>
              </w:rPr>
              <w:t>Dezactivat</w:t>
            </w:r>
          </w:p>
        </w:tc>
        <w:tc>
          <w:tcPr>
            <w:tcW w:w="0" w:type="auto"/>
            <w:tcBorders>
              <w:top w:val="single" w:sz="6" w:space="0" w:color="D7D7D9"/>
              <w:left w:val="single" w:sz="6" w:space="0" w:color="D7D7D9"/>
              <w:bottom w:val="single" w:sz="6" w:space="0" w:color="D7D7D9"/>
              <w:right w:val="single" w:sz="6" w:space="0" w:color="D7D7D9"/>
            </w:tcBorders>
            <w:shd w:val="clear" w:color="auto" w:fill="F2F2F4"/>
            <w:tcMar>
              <w:top w:w="150" w:type="dxa"/>
              <w:left w:w="150" w:type="dxa"/>
              <w:bottom w:w="150" w:type="dxa"/>
              <w:right w:w="150" w:type="dxa"/>
            </w:tcMar>
            <w:vAlign w:val="center"/>
            <w:hideMark/>
          </w:tcPr>
          <w:p w14:paraId="38005367" w14:textId="77777777" w:rsidR="00AC0070" w:rsidRPr="00AC0070" w:rsidRDefault="00AC0070" w:rsidP="00AC0070">
            <w:pPr>
              <w:rPr>
                <w:rFonts w:ascii="Arial" w:eastAsia="Times New Roman" w:hAnsi="Arial" w:cs="Arial"/>
                <w:spacing w:val="9"/>
                <w:kern w:val="0"/>
                <w:lang w:val="en-RO" w:eastAsia="en-GB"/>
                <w14:ligatures w14:val="none"/>
              </w:rPr>
            </w:pPr>
            <w:r w:rsidRPr="00AC0070">
              <w:rPr>
                <w:rFonts w:ascii="Arial" w:eastAsia="Times New Roman" w:hAnsi="Arial" w:cs="Arial"/>
                <w:spacing w:val="9"/>
                <w:kern w:val="0"/>
                <w:bdr w:val="single" w:sz="2" w:space="0" w:color="auto" w:frame="1"/>
                <w:lang w:val="en-RO" w:eastAsia="en-GB"/>
                <w14:ligatures w14:val="none"/>
              </w:rPr>
              <w:t>Fără baterie în compartiment</w:t>
            </w:r>
          </w:p>
        </w:tc>
      </w:tr>
    </w:tbl>
    <w:p w14:paraId="46EFA5DA" w14:textId="77777777" w:rsidR="00AC0070" w:rsidRPr="00AC0070" w:rsidRDefault="00AC0070" w:rsidP="00AC0070">
      <w:p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outlineLvl w:val="1"/>
        <w:rPr>
          <w:rFonts w:ascii="Impact" w:eastAsia="Times New Roman" w:hAnsi="Impact" w:cs="Arial"/>
          <w:b/>
          <w:bCs/>
          <w:caps/>
          <w:color w:val="000000"/>
          <w:spacing w:val="9"/>
          <w:kern w:val="0"/>
          <w:sz w:val="36"/>
          <w:szCs w:val="36"/>
          <w:lang w:val="en-RO" w:eastAsia="en-GB"/>
          <w14:ligatures w14:val="none"/>
        </w:rPr>
      </w:pPr>
      <w:r w:rsidRPr="00AC0070">
        <w:rPr>
          <w:rFonts w:ascii="Impact" w:eastAsia="Times New Roman" w:hAnsi="Impact" w:cs="Arial"/>
          <w:b/>
          <w:bCs/>
          <w:caps/>
          <w:color w:val="000000"/>
          <w:spacing w:val="9"/>
          <w:kern w:val="0"/>
          <w:sz w:val="36"/>
          <w:szCs w:val="36"/>
          <w:bdr w:val="single" w:sz="2" w:space="0" w:color="auto" w:frame="1"/>
          <w:lang w:val="en-RO" w:eastAsia="en-GB"/>
          <w14:ligatures w14:val="none"/>
        </w:rPr>
        <w:t>Încărcătoare cu mai multe compartimente</w:t>
      </w:r>
    </w:p>
    <w:p w14:paraId="72BA6BFE"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Shure oferă mai multe modele de încărcătoare cu mai multe compartimente:</w:t>
      </w:r>
    </w:p>
    <w:p w14:paraId="74CDDA45" w14:textId="77777777" w:rsidR="00AC0070" w:rsidRPr="00AC0070" w:rsidRDefault="00AC0070" w:rsidP="00AC0070">
      <w:pPr>
        <w:numPr>
          <w:ilvl w:val="0"/>
          <w:numId w:val="6"/>
        </w:numPr>
        <w:pBdr>
          <w:top w:val="single" w:sz="2" w:space="0" w:color="auto"/>
          <w:left w:val="single" w:sz="2" w:space="2" w:color="auto"/>
          <w:bottom w:val="single" w:sz="2" w:space="0" w:color="auto"/>
          <w:right w:val="single" w:sz="2" w:space="0" w:color="auto"/>
        </w:pBdr>
        <w:shd w:val="clear" w:color="auto" w:fill="FFFFFF"/>
        <w:spacing w:before="100" w:beforeAutospacing="1" w:after="100" w:afterAutospacing="1"/>
        <w:ind w:left="1320"/>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Încărcător SBC200 cu două compartimente</w:t>
      </w:r>
    </w:p>
    <w:p w14:paraId="183B7198" w14:textId="77777777" w:rsidR="00AC0070" w:rsidRPr="00AC0070" w:rsidRDefault="00AC0070" w:rsidP="00AC0070">
      <w:pPr>
        <w:numPr>
          <w:ilvl w:val="0"/>
          <w:numId w:val="6"/>
        </w:numPr>
        <w:pBdr>
          <w:top w:val="single" w:sz="2" w:space="0" w:color="auto"/>
          <w:left w:val="single" w:sz="2" w:space="2" w:color="auto"/>
          <w:bottom w:val="single" w:sz="2" w:space="0" w:color="auto"/>
          <w:right w:val="single" w:sz="2" w:space="0" w:color="auto"/>
        </w:pBdr>
        <w:shd w:val="clear" w:color="auto" w:fill="FFFFFF"/>
        <w:spacing w:before="100" w:beforeAutospacing="1" w:after="100" w:afterAutospacing="1"/>
        <w:ind w:left="1320"/>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Încărcător SBC210 cu două compartimente</w:t>
      </w:r>
    </w:p>
    <w:p w14:paraId="3B8196AE" w14:textId="77777777" w:rsidR="00AC0070" w:rsidRPr="00AC0070" w:rsidRDefault="00AC0070" w:rsidP="00AC0070">
      <w:pPr>
        <w:numPr>
          <w:ilvl w:val="0"/>
          <w:numId w:val="6"/>
        </w:numPr>
        <w:pBdr>
          <w:top w:val="single" w:sz="2" w:space="0" w:color="auto"/>
          <w:left w:val="single" w:sz="2" w:space="2" w:color="auto"/>
          <w:bottom w:val="single" w:sz="2" w:space="0" w:color="auto"/>
          <w:right w:val="single" w:sz="2" w:space="0" w:color="auto"/>
        </w:pBdr>
        <w:shd w:val="clear" w:color="auto" w:fill="FFFFFF"/>
        <w:spacing w:before="100" w:beforeAutospacing="1" w:after="100" w:afterAutospacing="1"/>
        <w:ind w:left="1320"/>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Încărcător de rețea cu două compartimente SBC220</w:t>
      </w:r>
    </w:p>
    <w:p w14:paraId="757E6F78" w14:textId="77777777" w:rsidR="00AC0070" w:rsidRPr="00AC0070" w:rsidRDefault="00AC0070" w:rsidP="00AC0070">
      <w:pPr>
        <w:numPr>
          <w:ilvl w:val="0"/>
          <w:numId w:val="6"/>
        </w:numPr>
        <w:pBdr>
          <w:top w:val="single" w:sz="2" w:space="0" w:color="auto"/>
          <w:left w:val="single" w:sz="2" w:space="2" w:color="auto"/>
          <w:bottom w:val="single" w:sz="2" w:space="0" w:color="auto"/>
          <w:right w:val="single" w:sz="2" w:space="0" w:color="auto"/>
        </w:pBdr>
        <w:shd w:val="clear" w:color="auto" w:fill="FFFFFF"/>
        <w:spacing w:before="100" w:beforeAutospacing="1" w:after="100" w:afterAutospacing="1"/>
        <w:ind w:left="1320"/>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Încărcător SBC800 cu opt compartimente</w:t>
      </w:r>
    </w:p>
    <w:p w14:paraId="0E873BC5"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Încărcătoarele SBC200 și SBC220 pot încărca baterii individuale sau baterii instalate în bodypack-uri.</w:t>
      </w:r>
    </w:p>
    <w:p w14:paraId="750C9AB4" w14:textId="64A6A138"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lang w:val="en-RO" w:eastAsia="en-GB"/>
          <w14:ligatures w14:val="none"/>
        </w:rPr>
        <w:lastRenderedPageBreak/>
        <w:fldChar w:fldCharType="begin"/>
      </w:r>
      <w:r w:rsidRPr="00AC0070">
        <w:rPr>
          <w:rFonts w:ascii="Arial" w:eastAsia="Times New Roman" w:hAnsi="Arial" w:cs="Arial"/>
          <w:color w:val="000000"/>
          <w:spacing w:val="2"/>
          <w:kern w:val="0"/>
          <w:lang w:val="en-RO" w:eastAsia="en-GB"/>
          <w14:ligatures w14:val="none"/>
        </w:rPr>
        <w:instrText xml:space="preserve"> INCLUDEPICTURE "https://pubs2-images.prod.shureweb.eu/proxy/graphics/f_f7265903-5908-4b9f-a659-035908eb9f8a-en-US.png" \* MERGEFORMATINET </w:instrText>
      </w:r>
      <w:r w:rsidRPr="00AC0070">
        <w:rPr>
          <w:rFonts w:ascii="Arial" w:eastAsia="Times New Roman" w:hAnsi="Arial" w:cs="Arial"/>
          <w:color w:val="000000"/>
          <w:spacing w:val="2"/>
          <w:kern w:val="0"/>
          <w:lang w:val="en-RO" w:eastAsia="en-GB"/>
          <w14:ligatures w14:val="none"/>
        </w:rPr>
        <w:fldChar w:fldCharType="separate"/>
      </w:r>
      <w:r w:rsidRPr="00AC0070">
        <w:rPr>
          <w:rFonts w:ascii="Arial" w:eastAsia="Times New Roman" w:hAnsi="Arial" w:cs="Arial"/>
          <w:noProof/>
          <w:color w:val="000000"/>
          <w:spacing w:val="2"/>
          <w:kern w:val="0"/>
          <w:lang w:val="en-RO" w:eastAsia="en-GB"/>
          <w14:ligatures w14:val="none"/>
        </w:rPr>
        <w:drawing>
          <wp:inline distT="0" distB="0" distL="0" distR="0" wp14:anchorId="60EDB642" wp14:editId="222AF285">
            <wp:extent cx="5715000" cy="2997200"/>
            <wp:effectExtent l="0" t="0" r="0" b="0"/>
            <wp:docPr id="1237676802" name="Picture 7" descr="Încărcătoare cu 2 și 8 compartimente, cu bodypack-uri introd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Încărcătoare cu 2 și 8 compartimente, cu bodypack-uri introdus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5000" cy="2997200"/>
                    </a:xfrm>
                    <a:prstGeom prst="rect">
                      <a:avLst/>
                    </a:prstGeom>
                    <a:noFill/>
                    <a:ln>
                      <a:noFill/>
                    </a:ln>
                  </pic:spPr>
                </pic:pic>
              </a:graphicData>
            </a:graphic>
          </wp:inline>
        </w:drawing>
      </w:r>
      <w:r w:rsidRPr="00AC0070">
        <w:rPr>
          <w:rFonts w:ascii="Arial" w:eastAsia="Times New Roman" w:hAnsi="Arial" w:cs="Arial"/>
          <w:color w:val="000000"/>
          <w:spacing w:val="2"/>
          <w:kern w:val="0"/>
          <w:lang w:val="en-RO" w:eastAsia="en-GB"/>
          <w14:ligatures w14:val="none"/>
        </w:rPr>
        <w:fldChar w:fldCharType="end"/>
      </w:r>
    </w:p>
    <w:p w14:paraId="7F97D6AF" w14:textId="77777777" w:rsidR="00AC0070" w:rsidRPr="00AC0070" w:rsidRDefault="00AC0070" w:rsidP="00AC0070">
      <w:pPr>
        <w:numPr>
          <w:ilvl w:val="0"/>
          <w:numId w:val="7"/>
        </w:numPr>
        <w:pBdr>
          <w:top w:val="single" w:sz="2" w:space="0" w:color="auto"/>
          <w:left w:val="single" w:sz="2" w:space="2" w:color="auto"/>
          <w:bottom w:val="single" w:sz="2" w:space="0" w:color="auto"/>
          <w:right w:val="single" w:sz="2" w:space="0" w:color="auto"/>
        </w:pBdr>
        <w:shd w:val="clear" w:color="auto" w:fill="FFFFFF"/>
        <w:spacing w:before="100" w:beforeAutospacing="1" w:after="100" w:afterAutospacing="1"/>
        <w:ind w:left="1320"/>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Conectați încărcătorul la o sursă de alimentare CA.</w:t>
      </w:r>
    </w:p>
    <w:p w14:paraId="7F13FBF8" w14:textId="77777777" w:rsidR="00AC0070" w:rsidRPr="00AC0070" w:rsidRDefault="00AC0070" w:rsidP="00AC0070">
      <w:pPr>
        <w:numPr>
          <w:ilvl w:val="0"/>
          <w:numId w:val="7"/>
        </w:numPr>
        <w:pBdr>
          <w:top w:val="single" w:sz="2" w:space="0" w:color="auto"/>
          <w:left w:val="single" w:sz="2" w:space="2" w:color="auto"/>
          <w:bottom w:val="single" w:sz="2" w:space="0" w:color="auto"/>
          <w:right w:val="single" w:sz="2" w:space="0" w:color="auto"/>
        </w:pBdr>
        <w:shd w:val="clear" w:color="auto" w:fill="FFFFFF"/>
        <w:spacing w:before="100" w:beforeAutospacing="1" w:after="100" w:afterAutospacing="1"/>
        <w:ind w:left="1320"/>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Introduceți bateriile sau căștile de bodypack în compartimentul de încărcare.</w:t>
      </w:r>
    </w:p>
    <w:p w14:paraId="3CB657CC" w14:textId="77777777" w:rsidR="00AC0070" w:rsidRPr="00AC0070" w:rsidRDefault="00AC0070" w:rsidP="00AC0070">
      <w:pPr>
        <w:numPr>
          <w:ilvl w:val="0"/>
          <w:numId w:val="7"/>
        </w:numPr>
        <w:pBdr>
          <w:top w:val="single" w:sz="2" w:space="0" w:color="auto"/>
          <w:left w:val="single" w:sz="2" w:space="2" w:color="auto"/>
          <w:bottom w:val="single" w:sz="2" w:space="0" w:color="auto"/>
          <w:right w:val="single" w:sz="2" w:space="0" w:color="auto"/>
        </w:pBdr>
        <w:shd w:val="clear" w:color="auto" w:fill="FFFFFF"/>
        <w:spacing w:before="100" w:beforeAutospacing="1" w:after="100" w:afterAutospacing="1"/>
        <w:ind w:left="1320"/>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Monitorizați LED-urile de stare a încărcării până când încărcarea este completă.</w:t>
      </w:r>
    </w:p>
    <w:p w14:paraId="3A530CF1" w14:textId="77777777" w:rsidR="00AC0070" w:rsidRPr="00AC0070" w:rsidRDefault="00AC0070" w:rsidP="00AC0070">
      <w:pPr>
        <w:pBdr>
          <w:top w:val="single" w:sz="2" w:space="0" w:color="auto"/>
          <w:left w:val="single" w:sz="2" w:space="0" w:color="auto"/>
          <w:bottom w:val="single" w:sz="2" w:space="0" w:color="auto"/>
          <w:right w:val="single" w:sz="2" w:space="0" w:color="auto"/>
        </w:pBdr>
        <w:shd w:val="clear" w:color="auto" w:fill="FFFFFF"/>
        <w:outlineLvl w:val="3"/>
        <w:rPr>
          <w:rFonts w:ascii="Arial" w:eastAsia="Times New Roman" w:hAnsi="Arial" w:cs="Arial"/>
          <w:color w:val="000000"/>
          <w:kern w:val="0"/>
          <w:lang w:val="en-RO" w:eastAsia="en-GB"/>
          <w14:ligatures w14:val="none"/>
        </w:rPr>
      </w:pPr>
      <w:r w:rsidRPr="00AC0070">
        <w:rPr>
          <w:rFonts w:ascii="Arial" w:eastAsia="Times New Roman" w:hAnsi="Arial" w:cs="Arial"/>
          <w:color w:val="000000"/>
          <w:kern w:val="0"/>
          <w:bdr w:val="single" w:sz="2" w:space="0" w:color="auto" w:frame="1"/>
          <w:lang w:val="en-RO" w:eastAsia="en-GB"/>
          <w14:ligatures w14:val="none"/>
        </w:rPr>
        <w:t>LED de stare a încărcării</w:t>
      </w:r>
    </w:p>
    <w:tbl>
      <w:tblPr>
        <w:tblW w:w="0" w:type="auto"/>
        <w:tblBorders>
          <w:top w:val="single" w:sz="6" w:space="0" w:color="D7D7D9"/>
          <w:left w:val="single" w:sz="6" w:space="0" w:color="D7D7D9"/>
          <w:bottom w:val="single" w:sz="6" w:space="0" w:color="D7D7D9"/>
          <w:right w:val="single" w:sz="6" w:space="0" w:color="D7D7D9"/>
        </w:tblBorders>
        <w:tblCellMar>
          <w:top w:w="15" w:type="dxa"/>
          <w:left w:w="15" w:type="dxa"/>
          <w:bottom w:w="15" w:type="dxa"/>
          <w:right w:w="15" w:type="dxa"/>
        </w:tblCellMar>
        <w:tblLook w:val="04A0" w:firstRow="1" w:lastRow="0" w:firstColumn="1" w:lastColumn="0" w:noHBand="0" w:noVBand="1"/>
      </w:tblPr>
      <w:tblGrid>
        <w:gridCol w:w="2313"/>
        <w:gridCol w:w="5184"/>
      </w:tblGrid>
      <w:tr w:rsidR="00AC0070" w:rsidRPr="00AC0070" w14:paraId="7D5C4690" w14:textId="77777777">
        <w:trPr>
          <w:trHeight w:val="720"/>
          <w:tblHeader/>
        </w:trPr>
        <w:tc>
          <w:tcPr>
            <w:tcW w:w="0" w:type="auto"/>
            <w:tcBorders>
              <w:top w:val="single" w:sz="6" w:space="0" w:color="D7D7D9"/>
              <w:left w:val="single" w:sz="6" w:space="0" w:color="D7D7D9"/>
              <w:bottom w:val="single" w:sz="6" w:space="0" w:color="D7D7D9"/>
              <w:right w:val="single" w:sz="6" w:space="0" w:color="D7D7D9"/>
            </w:tcBorders>
            <w:shd w:val="clear" w:color="auto" w:fill="333335"/>
            <w:tcMar>
              <w:top w:w="150" w:type="dxa"/>
              <w:left w:w="150" w:type="dxa"/>
              <w:bottom w:w="150" w:type="dxa"/>
              <w:right w:w="150" w:type="dxa"/>
            </w:tcMar>
            <w:vAlign w:val="center"/>
            <w:hideMark/>
          </w:tcPr>
          <w:p w14:paraId="1F245F9B" w14:textId="77777777" w:rsidR="00AC0070" w:rsidRPr="00AC0070" w:rsidRDefault="00AC0070" w:rsidP="00AC0070">
            <w:pPr>
              <w:jc w:val="center"/>
              <w:rPr>
                <w:rFonts w:ascii="Arial" w:eastAsia="Times New Roman" w:hAnsi="Arial" w:cs="Arial"/>
                <w:b/>
                <w:bCs/>
                <w:caps/>
                <w:color w:val="FFFFFF"/>
                <w:spacing w:val="9"/>
                <w:kern w:val="0"/>
                <w:lang w:val="en-RO" w:eastAsia="en-GB"/>
                <w14:ligatures w14:val="none"/>
              </w:rPr>
            </w:pPr>
            <w:r w:rsidRPr="00AC0070">
              <w:rPr>
                <w:rFonts w:ascii="Arial" w:eastAsia="Times New Roman" w:hAnsi="Arial" w:cs="Arial"/>
                <w:b/>
                <w:bCs/>
                <w:caps/>
                <w:color w:val="FFFFFF"/>
                <w:spacing w:val="9"/>
                <w:kern w:val="0"/>
                <w:bdr w:val="single" w:sz="2" w:space="0" w:color="auto" w:frame="1"/>
                <w:lang w:val="en-RO" w:eastAsia="en-GB"/>
                <w14:ligatures w14:val="none"/>
              </w:rPr>
              <w:t>Culoare</w:t>
            </w:r>
          </w:p>
        </w:tc>
        <w:tc>
          <w:tcPr>
            <w:tcW w:w="0" w:type="auto"/>
            <w:tcBorders>
              <w:top w:val="single" w:sz="6" w:space="0" w:color="D7D7D9"/>
              <w:left w:val="single" w:sz="6" w:space="0" w:color="D7D7D9"/>
              <w:bottom w:val="single" w:sz="6" w:space="0" w:color="D7D7D9"/>
              <w:right w:val="single" w:sz="6" w:space="0" w:color="D7D7D9"/>
            </w:tcBorders>
            <w:shd w:val="clear" w:color="auto" w:fill="333335"/>
            <w:tcMar>
              <w:top w:w="150" w:type="dxa"/>
              <w:left w:w="150" w:type="dxa"/>
              <w:bottom w:w="150" w:type="dxa"/>
              <w:right w:w="150" w:type="dxa"/>
            </w:tcMar>
            <w:vAlign w:val="center"/>
            <w:hideMark/>
          </w:tcPr>
          <w:p w14:paraId="51747FEB" w14:textId="77777777" w:rsidR="00AC0070" w:rsidRPr="00AC0070" w:rsidRDefault="00AC0070" w:rsidP="00AC0070">
            <w:pPr>
              <w:jc w:val="center"/>
              <w:rPr>
                <w:rFonts w:ascii="Arial" w:eastAsia="Times New Roman" w:hAnsi="Arial" w:cs="Arial"/>
                <w:b/>
                <w:bCs/>
                <w:caps/>
                <w:color w:val="FFFFFF"/>
                <w:spacing w:val="9"/>
                <w:kern w:val="0"/>
                <w:lang w:val="en-RO" w:eastAsia="en-GB"/>
                <w14:ligatures w14:val="none"/>
              </w:rPr>
            </w:pPr>
            <w:r w:rsidRPr="00AC0070">
              <w:rPr>
                <w:rFonts w:ascii="Arial" w:eastAsia="Times New Roman" w:hAnsi="Arial" w:cs="Arial"/>
                <w:b/>
                <w:bCs/>
                <w:caps/>
                <w:color w:val="FFFFFF"/>
                <w:spacing w:val="9"/>
                <w:kern w:val="0"/>
                <w:bdr w:val="single" w:sz="2" w:space="0" w:color="auto" w:frame="1"/>
                <w:lang w:val="en-RO" w:eastAsia="en-GB"/>
                <w14:ligatures w14:val="none"/>
              </w:rPr>
              <w:t>Stare</w:t>
            </w:r>
          </w:p>
        </w:tc>
      </w:tr>
      <w:tr w:rsidR="00AC0070" w:rsidRPr="00AC0070" w14:paraId="0A521235" w14:textId="77777777">
        <w:tc>
          <w:tcPr>
            <w:tcW w:w="0" w:type="auto"/>
            <w:tcBorders>
              <w:top w:val="single" w:sz="6" w:space="0" w:color="D7D7D9"/>
              <w:left w:val="single" w:sz="6" w:space="0" w:color="D7D7D9"/>
              <w:bottom w:val="single" w:sz="6" w:space="0" w:color="D7D7D9"/>
              <w:right w:val="single" w:sz="6" w:space="0" w:color="D7D7D9"/>
            </w:tcBorders>
            <w:tcMar>
              <w:top w:w="150" w:type="dxa"/>
              <w:left w:w="150" w:type="dxa"/>
              <w:bottom w:w="150" w:type="dxa"/>
              <w:right w:w="150" w:type="dxa"/>
            </w:tcMar>
            <w:vAlign w:val="center"/>
            <w:hideMark/>
          </w:tcPr>
          <w:p w14:paraId="580C0D9A" w14:textId="77777777" w:rsidR="00AC0070" w:rsidRPr="00AC0070" w:rsidRDefault="00AC0070" w:rsidP="00AC0070">
            <w:pPr>
              <w:rPr>
                <w:rFonts w:ascii="Arial" w:eastAsia="Times New Roman" w:hAnsi="Arial" w:cs="Arial"/>
                <w:spacing w:val="9"/>
                <w:kern w:val="0"/>
                <w:lang w:val="en-RO" w:eastAsia="en-GB"/>
                <w14:ligatures w14:val="none"/>
              </w:rPr>
            </w:pPr>
            <w:r w:rsidRPr="00AC0070">
              <w:rPr>
                <w:rFonts w:ascii="Arial" w:eastAsia="Times New Roman" w:hAnsi="Arial" w:cs="Arial"/>
                <w:spacing w:val="9"/>
                <w:kern w:val="0"/>
                <w:bdr w:val="single" w:sz="2" w:space="0" w:color="auto" w:frame="1"/>
                <w:lang w:val="en-RO" w:eastAsia="en-GB"/>
                <w14:ligatures w14:val="none"/>
              </w:rPr>
              <w:t>Verde</w:t>
            </w:r>
          </w:p>
        </w:tc>
        <w:tc>
          <w:tcPr>
            <w:tcW w:w="0" w:type="auto"/>
            <w:tcBorders>
              <w:top w:val="single" w:sz="6" w:space="0" w:color="D7D7D9"/>
              <w:left w:val="single" w:sz="6" w:space="0" w:color="D7D7D9"/>
              <w:bottom w:val="single" w:sz="6" w:space="0" w:color="D7D7D9"/>
              <w:right w:val="single" w:sz="6" w:space="0" w:color="D7D7D9"/>
            </w:tcBorders>
            <w:tcMar>
              <w:top w:w="150" w:type="dxa"/>
              <w:left w:w="150" w:type="dxa"/>
              <w:bottom w:w="150" w:type="dxa"/>
              <w:right w:w="150" w:type="dxa"/>
            </w:tcMar>
            <w:vAlign w:val="center"/>
            <w:hideMark/>
          </w:tcPr>
          <w:p w14:paraId="6172C08F" w14:textId="77777777" w:rsidR="00AC0070" w:rsidRPr="00AC0070" w:rsidRDefault="00AC0070" w:rsidP="00AC0070">
            <w:pPr>
              <w:rPr>
                <w:rFonts w:ascii="Arial" w:eastAsia="Times New Roman" w:hAnsi="Arial" w:cs="Arial"/>
                <w:spacing w:val="9"/>
                <w:kern w:val="0"/>
                <w:lang w:val="en-RO" w:eastAsia="en-GB"/>
                <w14:ligatures w14:val="none"/>
              </w:rPr>
            </w:pPr>
            <w:r w:rsidRPr="00AC0070">
              <w:rPr>
                <w:rFonts w:ascii="Arial" w:eastAsia="Times New Roman" w:hAnsi="Arial" w:cs="Arial"/>
                <w:spacing w:val="9"/>
                <w:kern w:val="0"/>
                <w:bdr w:val="single" w:sz="2" w:space="0" w:color="auto" w:frame="1"/>
                <w:lang w:val="en-RO" w:eastAsia="en-GB"/>
                <w14:ligatures w14:val="none"/>
              </w:rPr>
              <w:t>Încărcare completă</w:t>
            </w:r>
          </w:p>
        </w:tc>
      </w:tr>
      <w:tr w:rsidR="00AC0070" w:rsidRPr="00AC0070" w14:paraId="4DCABEBB" w14:textId="77777777">
        <w:tc>
          <w:tcPr>
            <w:tcW w:w="0" w:type="auto"/>
            <w:tcBorders>
              <w:top w:val="single" w:sz="6" w:space="0" w:color="D7D7D9"/>
              <w:left w:val="single" w:sz="6" w:space="0" w:color="D7D7D9"/>
              <w:bottom w:val="single" w:sz="6" w:space="0" w:color="D7D7D9"/>
              <w:right w:val="single" w:sz="6" w:space="0" w:color="D7D7D9"/>
            </w:tcBorders>
            <w:shd w:val="clear" w:color="auto" w:fill="F2F2F4"/>
            <w:tcMar>
              <w:top w:w="150" w:type="dxa"/>
              <w:left w:w="150" w:type="dxa"/>
              <w:bottom w:w="150" w:type="dxa"/>
              <w:right w:w="150" w:type="dxa"/>
            </w:tcMar>
            <w:vAlign w:val="center"/>
            <w:hideMark/>
          </w:tcPr>
          <w:p w14:paraId="09913015" w14:textId="77777777" w:rsidR="00AC0070" w:rsidRPr="00AC0070" w:rsidRDefault="00AC0070" w:rsidP="00AC0070">
            <w:pPr>
              <w:rPr>
                <w:rFonts w:ascii="Arial" w:eastAsia="Times New Roman" w:hAnsi="Arial" w:cs="Arial"/>
                <w:spacing w:val="9"/>
                <w:kern w:val="0"/>
                <w:lang w:val="en-RO" w:eastAsia="en-GB"/>
                <w14:ligatures w14:val="none"/>
              </w:rPr>
            </w:pPr>
            <w:r w:rsidRPr="00AC0070">
              <w:rPr>
                <w:rFonts w:ascii="Arial" w:eastAsia="Times New Roman" w:hAnsi="Arial" w:cs="Arial"/>
                <w:spacing w:val="9"/>
                <w:kern w:val="0"/>
                <w:bdr w:val="single" w:sz="2" w:space="0" w:color="auto" w:frame="1"/>
                <w:lang w:val="en-RO" w:eastAsia="en-GB"/>
                <w14:ligatures w14:val="none"/>
              </w:rPr>
              <w:t>Verde/Roșu</w:t>
            </w:r>
          </w:p>
        </w:tc>
        <w:tc>
          <w:tcPr>
            <w:tcW w:w="0" w:type="auto"/>
            <w:tcBorders>
              <w:top w:val="single" w:sz="6" w:space="0" w:color="D7D7D9"/>
              <w:left w:val="single" w:sz="6" w:space="0" w:color="D7D7D9"/>
              <w:bottom w:val="single" w:sz="6" w:space="0" w:color="D7D7D9"/>
              <w:right w:val="single" w:sz="6" w:space="0" w:color="D7D7D9"/>
            </w:tcBorders>
            <w:shd w:val="clear" w:color="auto" w:fill="F2F2F4"/>
            <w:tcMar>
              <w:top w:w="150" w:type="dxa"/>
              <w:left w:w="150" w:type="dxa"/>
              <w:bottom w:w="150" w:type="dxa"/>
              <w:right w:w="150" w:type="dxa"/>
            </w:tcMar>
            <w:vAlign w:val="center"/>
            <w:hideMark/>
          </w:tcPr>
          <w:p w14:paraId="21EE4B48" w14:textId="77777777" w:rsidR="00AC0070" w:rsidRPr="00AC0070" w:rsidRDefault="00AC0070" w:rsidP="00AC0070">
            <w:pPr>
              <w:rPr>
                <w:rFonts w:ascii="Arial" w:eastAsia="Times New Roman" w:hAnsi="Arial" w:cs="Arial"/>
                <w:spacing w:val="9"/>
                <w:kern w:val="0"/>
                <w:lang w:val="en-RO" w:eastAsia="en-GB"/>
                <w14:ligatures w14:val="none"/>
              </w:rPr>
            </w:pPr>
            <w:r w:rsidRPr="00AC0070">
              <w:rPr>
                <w:rFonts w:ascii="Arial" w:eastAsia="Times New Roman" w:hAnsi="Arial" w:cs="Arial"/>
                <w:spacing w:val="9"/>
                <w:kern w:val="0"/>
                <w:bdr w:val="single" w:sz="2" w:space="0" w:color="auto" w:frame="1"/>
                <w:lang w:val="en-RO" w:eastAsia="en-GB"/>
                <w14:ligatures w14:val="none"/>
              </w:rPr>
              <w:t>Nivel de încărcare peste 90%</w:t>
            </w:r>
          </w:p>
        </w:tc>
      </w:tr>
      <w:tr w:rsidR="00AC0070" w:rsidRPr="00AC0070" w14:paraId="2C604085" w14:textId="77777777">
        <w:tc>
          <w:tcPr>
            <w:tcW w:w="0" w:type="auto"/>
            <w:tcBorders>
              <w:top w:val="single" w:sz="6" w:space="0" w:color="D7D7D9"/>
              <w:left w:val="single" w:sz="6" w:space="0" w:color="D7D7D9"/>
              <w:bottom w:val="single" w:sz="6" w:space="0" w:color="D7D7D9"/>
              <w:right w:val="single" w:sz="6" w:space="0" w:color="D7D7D9"/>
            </w:tcBorders>
            <w:tcMar>
              <w:top w:w="150" w:type="dxa"/>
              <w:left w:w="150" w:type="dxa"/>
              <w:bottom w:w="150" w:type="dxa"/>
              <w:right w:w="150" w:type="dxa"/>
            </w:tcMar>
            <w:vAlign w:val="center"/>
            <w:hideMark/>
          </w:tcPr>
          <w:p w14:paraId="7603E0E6" w14:textId="77777777" w:rsidR="00AC0070" w:rsidRPr="00AC0070" w:rsidRDefault="00AC0070" w:rsidP="00AC0070">
            <w:pPr>
              <w:rPr>
                <w:rFonts w:ascii="Arial" w:eastAsia="Times New Roman" w:hAnsi="Arial" w:cs="Arial"/>
                <w:spacing w:val="9"/>
                <w:kern w:val="0"/>
                <w:lang w:val="en-RO" w:eastAsia="en-GB"/>
                <w14:ligatures w14:val="none"/>
              </w:rPr>
            </w:pPr>
            <w:r w:rsidRPr="00AC0070">
              <w:rPr>
                <w:rFonts w:ascii="Arial" w:eastAsia="Times New Roman" w:hAnsi="Arial" w:cs="Arial"/>
                <w:spacing w:val="9"/>
                <w:kern w:val="0"/>
                <w:bdr w:val="single" w:sz="2" w:space="0" w:color="auto" w:frame="1"/>
                <w:lang w:val="en-RO" w:eastAsia="en-GB"/>
                <w14:ligatures w14:val="none"/>
              </w:rPr>
              <w:t>Roşu</w:t>
            </w:r>
          </w:p>
        </w:tc>
        <w:tc>
          <w:tcPr>
            <w:tcW w:w="0" w:type="auto"/>
            <w:tcBorders>
              <w:top w:val="single" w:sz="6" w:space="0" w:color="D7D7D9"/>
              <w:left w:val="single" w:sz="6" w:space="0" w:color="D7D7D9"/>
              <w:bottom w:val="single" w:sz="6" w:space="0" w:color="D7D7D9"/>
              <w:right w:val="single" w:sz="6" w:space="0" w:color="D7D7D9"/>
            </w:tcBorders>
            <w:tcMar>
              <w:top w:w="150" w:type="dxa"/>
              <w:left w:w="150" w:type="dxa"/>
              <w:bottom w:w="150" w:type="dxa"/>
              <w:right w:w="150" w:type="dxa"/>
            </w:tcMar>
            <w:vAlign w:val="center"/>
            <w:hideMark/>
          </w:tcPr>
          <w:p w14:paraId="0DD7D703" w14:textId="77777777" w:rsidR="00AC0070" w:rsidRPr="00AC0070" w:rsidRDefault="00AC0070" w:rsidP="00AC0070">
            <w:pPr>
              <w:rPr>
                <w:rFonts w:ascii="Arial" w:eastAsia="Times New Roman" w:hAnsi="Arial" w:cs="Arial"/>
                <w:spacing w:val="9"/>
                <w:kern w:val="0"/>
                <w:lang w:val="en-RO" w:eastAsia="en-GB"/>
                <w14:ligatures w14:val="none"/>
              </w:rPr>
            </w:pPr>
            <w:r w:rsidRPr="00AC0070">
              <w:rPr>
                <w:rFonts w:ascii="Arial" w:eastAsia="Times New Roman" w:hAnsi="Arial" w:cs="Arial"/>
                <w:spacing w:val="9"/>
                <w:kern w:val="0"/>
                <w:bdr w:val="single" w:sz="2" w:space="0" w:color="auto" w:frame="1"/>
                <w:lang w:val="en-RO" w:eastAsia="en-GB"/>
                <w14:ligatures w14:val="none"/>
              </w:rPr>
              <w:t>Încărcare</w:t>
            </w:r>
          </w:p>
        </w:tc>
      </w:tr>
      <w:tr w:rsidR="00AC0070" w:rsidRPr="00AC0070" w14:paraId="0F9E6899" w14:textId="77777777">
        <w:tc>
          <w:tcPr>
            <w:tcW w:w="0" w:type="auto"/>
            <w:tcBorders>
              <w:top w:val="single" w:sz="6" w:space="0" w:color="D7D7D9"/>
              <w:left w:val="single" w:sz="6" w:space="0" w:color="D7D7D9"/>
              <w:bottom w:val="single" w:sz="6" w:space="0" w:color="D7D7D9"/>
              <w:right w:val="single" w:sz="6" w:space="0" w:color="D7D7D9"/>
            </w:tcBorders>
            <w:shd w:val="clear" w:color="auto" w:fill="F2F2F4"/>
            <w:tcMar>
              <w:top w:w="150" w:type="dxa"/>
              <w:left w:w="150" w:type="dxa"/>
              <w:bottom w:w="150" w:type="dxa"/>
              <w:right w:w="150" w:type="dxa"/>
            </w:tcMar>
            <w:vAlign w:val="center"/>
            <w:hideMark/>
          </w:tcPr>
          <w:p w14:paraId="0397EB2A" w14:textId="77777777" w:rsidR="00AC0070" w:rsidRPr="00AC0070" w:rsidRDefault="00AC0070" w:rsidP="00AC0070">
            <w:pPr>
              <w:rPr>
                <w:rFonts w:ascii="Arial" w:eastAsia="Times New Roman" w:hAnsi="Arial" w:cs="Arial"/>
                <w:spacing w:val="9"/>
                <w:kern w:val="0"/>
                <w:lang w:val="en-RO" w:eastAsia="en-GB"/>
                <w14:ligatures w14:val="none"/>
              </w:rPr>
            </w:pPr>
            <w:r w:rsidRPr="00AC0070">
              <w:rPr>
                <w:rFonts w:ascii="Arial" w:eastAsia="Times New Roman" w:hAnsi="Arial" w:cs="Arial"/>
                <w:spacing w:val="9"/>
                <w:kern w:val="0"/>
                <w:bdr w:val="single" w:sz="2" w:space="0" w:color="auto" w:frame="1"/>
                <w:lang w:val="en-RO" w:eastAsia="en-GB"/>
                <w14:ligatures w14:val="none"/>
              </w:rPr>
              <w:t>Clipire chihlimbar</w:t>
            </w:r>
          </w:p>
        </w:tc>
        <w:tc>
          <w:tcPr>
            <w:tcW w:w="0" w:type="auto"/>
            <w:tcBorders>
              <w:top w:val="single" w:sz="6" w:space="0" w:color="D7D7D9"/>
              <w:left w:val="single" w:sz="6" w:space="0" w:color="D7D7D9"/>
              <w:bottom w:val="single" w:sz="6" w:space="0" w:color="D7D7D9"/>
              <w:right w:val="single" w:sz="6" w:space="0" w:color="D7D7D9"/>
            </w:tcBorders>
            <w:shd w:val="clear" w:color="auto" w:fill="F2F2F4"/>
            <w:tcMar>
              <w:top w:w="150" w:type="dxa"/>
              <w:left w:w="150" w:type="dxa"/>
              <w:bottom w:w="150" w:type="dxa"/>
              <w:right w:w="150" w:type="dxa"/>
            </w:tcMar>
            <w:vAlign w:val="center"/>
            <w:hideMark/>
          </w:tcPr>
          <w:p w14:paraId="76254A40" w14:textId="77777777" w:rsidR="00AC0070" w:rsidRPr="00AC0070" w:rsidRDefault="00AC0070" w:rsidP="00AC0070">
            <w:pPr>
              <w:rPr>
                <w:rFonts w:ascii="Arial" w:eastAsia="Times New Roman" w:hAnsi="Arial" w:cs="Arial"/>
                <w:spacing w:val="9"/>
                <w:kern w:val="0"/>
                <w:lang w:val="en-RO" w:eastAsia="en-GB"/>
                <w14:ligatures w14:val="none"/>
              </w:rPr>
            </w:pPr>
            <w:r w:rsidRPr="00AC0070">
              <w:rPr>
                <w:rFonts w:ascii="Arial" w:eastAsia="Times New Roman" w:hAnsi="Arial" w:cs="Arial"/>
                <w:spacing w:val="9"/>
                <w:kern w:val="0"/>
                <w:bdr w:val="single" w:sz="2" w:space="0" w:color="auto" w:frame="1"/>
                <w:lang w:val="en-RO" w:eastAsia="en-GB"/>
                <w14:ligatures w14:val="none"/>
              </w:rPr>
              <w:t>Defecțiune: verificați conexiunile și bateria</w:t>
            </w:r>
          </w:p>
        </w:tc>
      </w:tr>
      <w:tr w:rsidR="00AC0070" w:rsidRPr="00AC0070" w14:paraId="17B1BD3F" w14:textId="77777777">
        <w:tc>
          <w:tcPr>
            <w:tcW w:w="0" w:type="auto"/>
            <w:tcBorders>
              <w:top w:val="single" w:sz="6" w:space="0" w:color="D7D7D9"/>
              <w:left w:val="single" w:sz="6" w:space="0" w:color="D7D7D9"/>
              <w:bottom w:val="single" w:sz="6" w:space="0" w:color="D7D7D9"/>
              <w:right w:val="single" w:sz="6" w:space="0" w:color="D7D7D9"/>
            </w:tcBorders>
            <w:tcMar>
              <w:top w:w="150" w:type="dxa"/>
              <w:left w:w="150" w:type="dxa"/>
              <w:bottom w:w="150" w:type="dxa"/>
              <w:right w:w="150" w:type="dxa"/>
            </w:tcMar>
            <w:vAlign w:val="center"/>
            <w:hideMark/>
          </w:tcPr>
          <w:p w14:paraId="4B1F65E9" w14:textId="77777777" w:rsidR="00AC0070" w:rsidRPr="00AC0070" w:rsidRDefault="00AC0070" w:rsidP="00AC0070">
            <w:pPr>
              <w:rPr>
                <w:rFonts w:ascii="Arial" w:eastAsia="Times New Roman" w:hAnsi="Arial" w:cs="Arial"/>
                <w:spacing w:val="9"/>
                <w:kern w:val="0"/>
                <w:lang w:val="en-RO" w:eastAsia="en-GB"/>
                <w14:ligatures w14:val="none"/>
              </w:rPr>
            </w:pPr>
            <w:r w:rsidRPr="00AC0070">
              <w:rPr>
                <w:rFonts w:ascii="Arial" w:eastAsia="Times New Roman" w:hAnsi="Arial" w:cs="Arial"/>
                <w:spacing w:val="9"/>
                <w:kern w:val="0"/>
                <w:bdr w:val="single" w:sz="2" w:space="0" w:color="auto" w:frame="1"/>
                <w:lang w:val="en-RO" w:eastAsia="en-GB"/>
                <w14:ligatures w14:val="none"/>
              </w:rPr>
              <w:t>Dezactivat</w:t>
            </w:r>
          </w:p>
        </w:tc>
        <w:tc>
          <w:tcPr>
            <w:tcW w:w="0" w:type="auto"/>
            <w:tcBorders>
              <w:top w:val="single" w:sz="6" w:space="0" w:color="D7D7D9"/>
              <w:left w:val="single" w:sz="6" w:space="0" w:color="D7D7D9"/>
              <w:bottom w:val="single" w:sz="6" w:space="0" w:color="D7D7D9"/>
              <w:right w:val="single" w:sz="6" w:space="0" w:color="D7D7D9"/>
            </w:tcBorders>
            <w:tcMar>
              <w:top w:w="150" w:type="dxa"/>
              <w:left w:w="150" w:type="dxa"/>
              <w:bottom w:w="150" w:type="dxa"/>
              <w:right w:w="150" w:type="dxa"/>
            </w:tcMar>
            <w:vAlign w:val="center"/>
            <w:hideMark/>
          </w:tcPr>
          <w:p w14:paraId="0E957B8E" w14:textId="77777777" w:rsidR="00AC0070" w:rsidRPr="00AC0070" w:rsidRDefault="00AC0070" w:rsidP="00AC0070">
            <w:pPr>
              <w:rPr>
                <w:rFonts w:ascii="Arial" w:eastAsia="Times New Roman" w:hAnsi="Arial" w:cs="Arial"/>
                <w:spacing w:val="9"/>
                <w:kern w:val="0"/>
                <w:lang w:val="en-RO" w:eastAsia="en-GB"/>
                <w14:ligatures w14:val="none"/>
              </w:rPr>
            </w:pPr>
            <w:r w:rsidRPr="00AC0070">
              <w:rPr>
                <w:rFonts w:ascii="Arial" w:eastAsia="Times New Roman" w:hAnsi="Arial" w:cs="Arial"/>
                <w:spacing w:val="9"/>
                <w:kern w:val="0"/>
                <w:bdr w:val="single" w:sz="2" w:space="0" w:color="auto" w:frame="1"/>
                <w:lang w:val="en-RO" w:eastAsia="en-GB"/>
                <w14:ligatures w14:val="none"/>
              </w:rPr>
              <w:t>Fără baterie în compartiment</w:t>
            </w:r>
          </w:p>
        </w:tc>
      </w:tr>
    </w:tbl>
    <w:p w14:paraId="18B5D861" w14:textId="77777777" w:rsidR="00AC0070" w:rsidRPr="00AC0070" w:rsidRDefault="00AC0070" w:rsidP="00AC0070">
      <w:p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outlineLvl w:val="1"/>
        <w:rPr>
          <w:rFonts w:ascii="Impact" w:eastAsia="Times New Roman" w:hAnsi="Impact" w:cs="Arial"/>
          <w:b/>
          <w:bCs/>
          <w:caps/>
          <w:color w:val="000000"/>
          <w:spacing w:val="9"/>
          <w:kern w:val="0"/>
          <w:sz w:val="36"/>
          <w:szCs w:val="36"/>
          <w:lang w:val="en-RO" w:eastAsia="en-GB"/>
          <w14:ligatures w14:val="none"/>
        </w:rPr>
      </w:pPr>
      <w:r w:rsidRPr="00AC0070">
        <w:rPr>
          <w:rFonts w:ascii="Impact" w:eastAsia="Times New Roman" w:hAnsi="Impact" w:cs="Arial"/>
          <w:b/>
          <w:bCs/>
          <w:caps/>
          <w:color w:val="000000"/>
          <w:spacing w:val="9"/>
          <w:kern w:val="0"/>
          <w:sz w:val="36"/>
          <w:szCs w:val="36"/>
          <w:bdr w:val="single" w:sz="2" w:space="0" w:color="auto" w:frame="1"/>
          <w:lang w:val="en-RO" w:eastAsia="en-GB"/>
          <w14:ligatures w14:val="none"/>
        </w:rPr>
        <w:t>Sfaturi importante pentru îngrijirea și depozitarea bateriilor reîncărcabile Shure</w:t>
      </w:r>
    </w:p>
    <w:p w14:paraId="133AC773"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Îngrijirea și depozitarea corespunzătoare a bateriilor Shure au ca rezultat performanțe fiabile și asigură o durată lungă de viață.</w:t>
      </w:r>
    </w:p>
    <w:p w14:paraId="510241D2" w14:textId="77777777" w:rsidR="00AC0070" w:rsidRPr="00AC0070" w:rsidRDefault="00AC0070" w:rsidP="00AC0070">
      <w:pPr>
        <w:numPr>
          <w:ilvl w:val="0"/>
          <w:numId w:val="8"/>
        </w:numPr>
        <w:pBdr>
          <w:top w:val="single" w:sz="2" w:space="0" w:color="auto"/>
          <w:left w:val="single" w:sz="2" w:space="2" w:color="auto"/>
          <w:bottom w:val="single" w:sz="2" w:space="0" w:color="auto"/>
          <w:right w:val="single" w:sz="2" w:space="0" w:color="auto"/>
        </w:pBdr>
        <w:shd w:val="clear" w:color="auto" w:fill="FFFFFF"/>
        <w:spacing w:before="100" w:beforeAutospacing="1" w:after="100" w:afterAutospacing="1"/>
        <w:ind w:left="1320"/>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lastRenderedPageBreak/>
        <w:t>Depozitați întotdeauna bateriile și căștile de tip bodypack la temperatura camerei</w:t>
      </w:r>
    </w:p>
    <w:p w14:paraId="5EA3F439" w14:textId="77777777" w:rsidR="00AC0070" w:rsidRPr="00AC0070" w:rsidRDefault="00AC0070" w:rsidP="00AC0070">
      <w:pPr>
        <w:numPr>
          <w:ilvl w:val="0"/>
          <w:numId w:val="8"/>
        </w:numPr>
        <w:pBdr>
          <w:top w:val="single" w:sz="2" w:space="0" w:color="auto"/>
          <w:left w:val="single" w:sz="2" w:space="2" w:color="auto"/>
          <w:bottom w:val="single" w:sz="2" w:space="0" w:color="auto"/>
          <w:right w:val="single" w:sz="2" w:space="0" w:color="auto"/>
        </w:pBdr>
        <w:shd w:val="clear" w:color="auto" w:fill="FFFFFF"/>
        <w:spacing w:before="100" w:beforeAutospacing="1" w:after="100" w:afterAutospacing="1"/>
        <w:ind w:left="1320"/>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În mod ideal, bateriile ar trebui încărcate la aproximativ 40% din capacitate pentru depozitarea pe termen lung.</w:t>
      </w:r>
    </w:p>
    <w:p w14:paraId="52DD0DDD" w14:textId="77777777" w:rsidR="00AC0070" w:rsidRPr="00AC0070" w:rsidRDefault="00AC0070" w:rsidP="00AC0070">
      <w:pPr>
        <w:numPr>
          <w:ilvl w:val="0"/>
          <w:numId w:val="8"/>
        </w:numPr>
        <w:pBdr>
          <w:top w:val="single" w:sz="2" w:space="0" w:color="auto"/>
          <w:left w:val="single" w:sz="2" w:space="2" w:color="auto"/>
          <w:bottom w:val="single" w:sz="2" w:space="0" w:color="auto"/>
          <w:right w:val="single" w:sz="2" w:space="0" w:color="auto"/>
        </w:pBdr>
        <w:shd w:val="clear" w:color="auto" w:fill="FFFFFF"/>
        <w:spacing w:before="100" w:beforeAutospacing="1" w:after="100" w:afterAutospacing="1"/>
        <w:ind w:left="1320"/>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În timpul depozitării, verificați bateriile la fiecare 6 luni și reîncărcați-le până la 40% din capacitate, după cum este necesar.</w:t>
      </w:r>
    </w:p>
    <w:p w14:paraId="0569CB5A" w14:textId="77777777" w:rsidR="00AC0070" w:rsidRPr="00AC0070" w:rsidRDefault="00AC0070" w:rsidP="00AC0070">
      <w:p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outlineLvl w:val="1"/>
        <w:rPr>
          <w:rFonts w:ascii="Impact" w:eastAsia="Times New Roman" w:hAnsi="Impact" w:cs="Arial"/>
          <w:b/>
          <w:bCs/>
          <w:caps/>
          <w:color w:val="000000"/>
          <w:spacing w:val="9"/>
          <w:kern w:val="0"/>
          <w:sz w:val="36"/>
          <w:szCs w:val="36"/>
          <w:lang w:val="en-RO" w:eastAsia="en-GB"/>
          <w14:ligatures w14:val="none"/>
        </w:rPr>
      </w:pPr>
      <w:r w:rsidRPr="00AC0070">
        <w:rPr>
          <w:rFonts w:ascii="Impact" w:eastAsia="Times New Roman" w:hAnsi="Impact" w:cs="Arial"/>
          <w:b/>
          <w:bCs/>
          <w:caps/>
          <w:color w:val="000000"/>
          <w:spacing w:val="9"/>
          <w:kern w:val="0"/>
          <w:sz w:val="36"/>
          <w:szCs w:val="36"/>
          <w:bdr w:val="single" w:sz="2" w:space="0" w:color="auto" w:frame="1"/>
          <w:lang w:val="en-RO" w:eastAsia="en-GB"/>
          <w14:ligatures w14:val="none"/>
        </w:rPr>
        <w:t>Durata de viață a bateriei</w:t>
      </w:r>
    </w:p>
    <w:tbl>
      <w:tblPr>
        <w:tblW w:w="0" w:type="auto"/>
        <w:tblBorders>
          <w:top w:val="single" w:sz="6" w:space="0" w:color="D7D7D9"/>
          <w:left w:val="single" w:sz="6" w:space="0" w:color="D7D7D9"/>
          <w:bottom w:val="single" w:sz="6" w:space="0" w:color="D7D7D9"/>
          <w:right w:val="single" w:sz="6" w:space="0" w:color="D7D7D9"/>
        </w:tblBorders>
        <w:tblCellMar>
          <w:top w:w="15" w:type="dxa"/>
          <w:left w:w="15" w:type="dxa"/>
          <w:bottom w:w="15" w:type="dxa"/>
          <w:right w:w="15" w:type="dxa"/>
        </w:tblCellMar>
        <w:tblLook w:val="04A0" w:firstRow="1" w:lastRow="0" w:firstColumn="1" w:lastColumn="0" w:noHBand="0" w:noVBand="1"/>
      </w:tblPr>
      <w:tblGrid>
        <w:gridCol w:w="2006"/>
        <w:gridCol w:w="2360"/>
        <w:gridCol w:w="1636"/>
        <w:gridCol w:w="3008"/>
      </w:tblGrid>
      <w:tr w:rsidR="00AC0070" w:rsidRPr="00AC0070" w14:paraId="55C83CF8" w14:textId="77777777">
        <w:tc>
          <w:tcPr>
            <w:tcW w:w="0" w:type="auto"/>
            <w:vMerge w:val="restart"/>
            <w:tcBorders>
              <w:top w:val="single" w:sz="6" w:space="0" w:color="D7D7D9"/>
              <w:left w:val="single" w:sz="6" w:space="0" w:color="D7D7D9"/>
              <w:bottom w:val="single" w:sz="6" w:space="0" w:color="D7D7D9"/>
              <w:right w:val="single" w:sz="6" w:space="0" w:color="D7D7D9"/>
            </w:tcBorders>
            <w:tcMar>
              <w:top w:w="150" w:type="dxa"/>
              <w:left w:w="150" w:type="dxa"/>
              <w:bottom w:w="150" w:type="dxa"/>
              <w:right w:w="150" w:type="dxa"/>
            </w:tcMar>
            <w:vAlign w:val="center"/>
            <w:hideMark/>
          </w:tcPr>
          <w:p w14:paraId="46AAFD08" w14:textId="77777777" w:rsidR="00AC0070" w:rsidRPr="00AC0070" w:rsidRDefault="00AC0070" w:rsidP="00AC0070">
            <w:pPr>
              <w:jc w:val="center"/>
              <w:rPr>
                <w:rFonts w:ascii="Arial" w:eastAsia="Times New Roman" w:hAnsi="Arial" w:cs="Arial"/>
                <w:spacing w:val="9"/>
                <w:kern w:val="0"/>
                <w:lang w:val="en-RO" w:eastAsia="en-GB"/>
                <w14:ligatures w14:val="none"/>
              </w:rPr>
            </w:pPr>
            <w:r w:rsidRPr="00AC0070">
              <w:rPr>
                <w:rFonts w:ascii="Arial" w:eastAsia="Times New Roman" w:hAnsi="Arial" w:cs="Arial"/>
                <w:spacing w:val="9"/>
                <w:kern w:val="0"/>
                <w:bdr w:val="single" w:sz="2" w:space="0" w:color="auto" w:frame="1"/>
                <w:lang w:val="en-RO" w:eastAsia="en-GB"/>
                <w14:ligatures w14:val="none"/>
              </w:rPr>
              <w:t>Indicator baterie</w:t>
            </w:r>
          </w:p>
        </w:tc>
        <w:tc>
          <w:tcPr>
            <w:tcW w:w="0" w:type="auto"/>
            <w:vMerge w:val="restart"/>
            <w:tcBorders>
              <w:top w:val="single" w:sz="6" w:space="0" w:color="D7D7D9"/>
              <w:left w:val="single" w:sz="6" w:space="0" w:color="D7D7D9"/>
              <w:bottom w:val="single" w:sz="6" w:space="0" w:color="D7D7D9"/>
              <w:right w:val="single" w:sz="6" w:space="0" w:color="D7D7D9"/>
            </w:tcBorders>
            <w:tcMar>
              <w:top w:w="150" w:type="dxa"/>
              <w:left w:w="150" w:type="dxa"/>
              <w:bottom w:w="150" w:type="dxa"/>
              <w:right w:w="150" w:type="dxa"/>
            </w:tcMar>
            <w:hideMark/>
          </w:tcPr>
          <w:p w14:paraId="28BA04BC" w14:textId="77777777" w:rsidR="00AC0070" w:rsidRPr="00AC0070" w:rsidRDefault="00AC0070" w:rsidP="00AC0070">
            <w:pPr>
              <w:jc w:val="center"/>
              <w:rPr>
                <w:rFonts w:ascii="Arial" w:eastAsia="Times New Roman" w:hAnsi="Arial" w:cs="Arial"/>
                <w:spacing w:val="9"/>
                <w:kern w:val="0"/>
                <w:lang w:val="en-RO" w:eastAsia="en-GB"/>
                <w14:ligatures w14:val="none"/>
              </w:rPr>
            </w:pPr>
            <w:r w:rsidRPr="00AC0070">
              <w:rPr>
                <w:rFonts w:ascii="Arial" w:eastAsia="Times New Roman" w:hAnsi="Arial" w:cs="Arial"/>
                <w:spacing w:val="9"/>
                <w:kern w:val="0"/>
                <w:bdr w:val="single" w:sz="2" w:space="0" w:color="auto" w:frame="1"/>
                <w:lang w:val="en-RO" w:eastAsia="en-GB"/>
                <w14:ligatures w14:val="none"/>
              </w:rPr>
              <w:t>LED tricolor pentru baterie</w:t>
            </w:r>
          </w:p>
        </w:tc>
        <w:tc>
          <w:tcPr>
            <w:tcW w:w="0" w:type="auto"/>
            <w:gridSpan w:val="2"/>
            <w:tcBorders>
              <w:top w:val="single" w:sz="6" w:space="0" w:color="D7D7D9"/>
              <w:left w:val="single" w:sz="6" w:space="0" w:color="D7D7D9"/>
              <w:bottom w:val="single" w:sz="6" w:space="0" w:color="D7D7D9"/>
              <w:right w:val="single" w:sz="6" w:space="0" w:color="D7D7D9"/>
            </w:tcBorders>
            <w:tcMar>
              <w:top w:w="150" w:type="dxa"/>
              <w:left w:w="150" w:type="dxa"/>
              <w:bottom w:w="150" w:type="dxa"/>
              <w:right w:w="150" w:type="dxa"/>
            </w:tcMar>
            <w:vAlign w:val="center"/>
            <w:hideMark/>
          </w:tcPr>
          <w:p w14:paraId="03545833" w14:textId="77777777" w:rsidR="00AC0070" w:rsidRPr="00AC0070" w:rsidRDefault="00AC0070" w:rsidP="00AC0070">
            <w:pPr>
              <w:jc w:val="center"/>
              <w:rPr>
                <w:rFonts w:ascii="Arial" w:eastAsia="Times New Roman" w:hAnsi="Arial" w:cs="Arial"/>
                <w:spacing w:val="9"/>
                <w:kern w:val="0"/>
                <w:lang w:val="en-RO" w:eastAsia="en-GB"/>
                <w14:ligatures w14:val="none"/>
              </w:rPr>
            </w:pPr>
            <w:r w:rsidRPr="00AC0070">
              <w:rPr>
                <w:rFonts w:ascii="Arial" w:eastAsia="Times New Roman" w:hAnsi="Arial" w:cs="Arial"/>
                <w:spacing w:val="9"/>
                <w:kern w:val="0"/>
                <w:bdr w:val="single" w:sz="2" w:space="0" w:color="auto" w:frame="1"/>
                <w:lang w:val="en-RO" w:eastAsia="en-GB"/>
                <w14:ligatures w14:val="none"/>
              </w:rPr>
              <w:t>Ore aproximative rămase (h:mm)</w:t>
            </w:r>
          </w:p>
        </w:tc>
      </w:tr>
      <w:tr w:rsidR="00AC0070" w:rsidRPr="00AC0070" w14:paraId="234A8DF2" w14:textId="77777777">
        <w:tc>
          <w:tcPr>
            <w:tcW w:w="0" w:type="auto"/>
            <w:vMerge/>
            <w:tcBorders>
              <w:top w:val="single" w:sz="6" w:space="0" w:color="D7D7D9"/>
              <w:left w:val="single" w:sz="6" w:space="0" w:color="D7D7D9"/>
              <w:bottom w:val="single" w:sz="6" w:space="0" w:color="D7D7D9"/>
              <w:right w:val="single" w:sz="6" w:space="0" w:color="D7D7D9"/>
            </w:tcBorders>
            <w:shd w:val="clear" w:color="auto" w:fill="F2F2F4"/>
            <w:vAlign w:val="center"/>
            <w:hideMark/>
          </w:tcPr>
          <w:p w14:paraId="7DD7E8E2" w14:textId="77777777" w:rsidR="00AC0070" w:rsidRPr="00AC0070" w:rsidRDefault="00AC0070" w:rsidP="00AC0070">
            <w:pPr>
              <w:rPr>
                <w:rFonts w:ascii="Arial" w:eastAsia="Times New Roman" w:hAnsi="Arial" w:cs="Arial"/>
                <w:spacing w:val="9"/>
                <w:kern w:val="0"/>
                <w:lang w:val="en-RO" w:eastAsia="en-GB"/>
                <w14:ligatures w14:val="none"/>
              </w:rPr>
            </w:pPr>
          </w:p>
        </w:tc>
        <w:tc>
          <w:tcPr>
            <w:tcW w:w="0" w:type="auto"/>
            <w:vMerge/>
            <w:tcBorders>
              <w:top w:val="single" w:sz="6" w:space="0" w:color="D7D7D9"/>
              <w:left w:val="single" w:sz="6" w:space="0" w:color="D7D7D9"/>
              <w:bottom w:val="single" w:sz="6" w:space="0" w:color="D7D7D9"/>
              <w:right w:val="single" w:sz="6" w:space="0" w:color="D7D7D9"/>
            </w:tcBorders>
            <w:shd w:val="clear" w:color="auto" w:fill="F2F2F4"/>
            <w:vAlign w:val="center"/>
            <w:hideMark/>
          </w:tcPr>
          <w:p w14:paraId="5F0E216F" w14:textId="77777777" w:rsidR="00AC0070" w:rsidRPr="00AC0070" w:rsidRDefault="00AC0070" w:rsidP="00AC0070">
            <w:pPr>
              <w:rPr>
                <w:rFonts w:ascii="Arial" w:eastAsia="Times New Roman" w:hAnsi="Arial" w:cs="Arial"/>
                <w:spacing w:val="9"/>
                <w:kern w:val="0"/>
                <w:lang w:val="en-RO" w:eastAsia="en-GB"/>
                <w14:ligatures w14:val="none"/>
              </w:rPr>
            </w:pPr>
          </w:p>
        </w:tc>
        <w:tc>
          <w:tcPr>
            <w:tcW w:w="0" w:type="auto"/>
            <w:tcBorders>
              <w:top w:val="single" w:sz="6" w:space="0" w:color="D7D7D9"/>
              <w:left w:val="single" w:sz="6" w:space="0" w:color="D7D7D9"/>
              <w:bottom w:val="single" w:sz="6" w:space="0" w:color="D7D7D9"/>
              <w:right w:val="single" w:sz="6" w:space="0" w:color="D7D7D9"/>
            </w:tcBorders>
            <w:shd w:val="clear" w:color="auto" w:fill="F2F2F4"/>
            <w:tcMar>
              <w:top w:w="150" w:type="dxa"/>
              <w:left w:w="150" w:type="dxa"/>
              <w:bottom w:w="150" w:type="dxa"/>
              <w:right w:w="150" w:type="dxa"/>
            </w:tcMar>
            <w:vAlign w:val="center"/>
            <w:hideMark/>
          </w:tcPr>
          <w:p w14:paraId="3C25786A" w14:textId="77777777" w:rsidR="00AC0070" w:rsidRPr="00AC0070" w:rsidRDefault="00AC0070" w:rsidP="00AC0070">
            <w:pPr>
              <w:jc w:val="center"/>
              <w:rPr>
                <w:rFonts w:ascii="Arial" w:eastAsia="Times New Roman" w:hAnsi="Arial" w:cs="Arial"/>
                <w:spacing w:val="9"/>
                <w:kern w:val="0"/>
                <w:lang w:val="en-RO" w:eastAsia="en-GB"/>
                <w14:ligatures w14:val="none"/>
              </w:rPr>
            </w:pPr>
            <w:r w:rsidRPr="00AC0070">
              <w:rPr>
                <w:rFonts w:ascii="Arial" w:eastAsia="Times New Roman" w:hAnsi="Arial" w:cs="Arial"/>
                <w:spacing w:val="9"/>
                <w:kern w:val="0"/>
                <w:bdr w:val="single" w:sz="2" w:space="0" w:color="auto" w:frame="1"/>
                <w:lang w:val="en-RO" w:eastAsia="en-GB"/>
                <w14:ligatures w14:val="none"/>
              </w:rPr>
              <w:t>Alcalin</w:t>
            </w:r>
          </w:p>
        </w:tc>
        <w:tc>
          <w:tcPr>
            <w:tcW w:w="0" w:type="auto"/>
            <w:tcBorders>
              <w:top w:val="single" w:sz="6" w:space="0" w:color="D7D7D9"/>
              <w:left w:val="single" w:sz="6" w:space="0" w:color="D7D7D9"/>
              <w:bottom w:val="single" w:sz="6" w:space="0" w:color="D7D7D9"/>
              <w:right w:val="single" w:sz="6" w:space="0" w:color="D7D7D9"/>
            </w:tcBorders>
            <w:shd w:val="clear" w:color="auto" w:fill="F2F2F4"/>
            <w:tcMar>
              <w:top w:w="150" w:type="dxa"/>
              <w:left w:w="150" w:type="dxa"/>
              <w:bottom w:w="150" w:type="dxa"/>
              <w:right w:w="150" w:type="dxa"/>
            </w:tcMar>
            <w:vAlign w:val="center"/>
            <w:hideMark/>
          </w:tcPr>
          <w:p w14:paraId="0489533A" w14:textId="77777777" w:rsidR="00AC0070" w:rsidRPr="00AC0070" w:rsidRDefault="00AC0070" w:rsidP="00AC0070">
            <w:pPr>
              <w:jc w:val="center"/>
              <w:rPr>
                <w:rFonts w:ascii="Arial" w:eastAsia="Times New Roman" w:hAnsi="Arial" w:cs="Arial"/>
                <w:spacing w:val="9"/>
                <w:kern w:val="0"/>
                <w:lang w:val="en-RO" w:eastAsia="en-GB"/>
                <w14:ligatures w14:val="none"/>
              </w:rPr>
            </w:pPr>
            <w:r w:rsidRPr="00AC0070">
              <w:rPr>
                <w:rFonts w:ascii="Arial" w:eastAsia="Times New Roman" w:hAnsi="Arial" w:cs="Arial"/>
                <w:spacing w:val="9"/>
                <w:kern w:val="0"/>
                <w:bdr w:val="single" w:sz="2" w:space="0" w:color="auto" w:frame="1"/>
                <w:lang w:val="en-RO" w:eastAsia="en-GB"/>
                <w14:ligatures w14:val="none"/>
              </w:rPr>
              <w:t>Baterie reîncărcabilă Shure SB900C</w:t>
            </w:r>
          </w:p>
        </w:tc>
      </w:tr>
      <w:tr w:rsidR="00AC0070" w:rsidRPr="00AC0070" w14:paraId="2810BC83" w14:textId="77777777">
        <w:tc>
          <w:tcPr>
            <w:tcW w:w="0" w:type="auto"/>
            <w:tcBorders>
              <w:top w:val="single" w:sz="6" w:space="0" w:color="D7D7D9"/>
              <w:left w:val="single" w:sz="6" w:space="0" w:color="D7D7D9"/>
              <w:bottom w:val="single" w:sz="6" w:space="0" w:color="D7D7D9"/>
              <w:right w:val="single" w:sz="6" w:space="0" w:color="D7D7D9"/>
            </w:tcBorders>
            <w:tcMar>
              <w:top w:w="150" w:type="dxa"/>
              <w:left w:w="150" w:type="dxa"/>
              <w:bottom w:w="150" w:type="dxa"/>
              <w:right w:w="150" w:type="dxa"/>
            </w:tcMar>
            <w:vAlign w:val="center"/>
            <w:hideMark/>
          </w:tcPr>
          <w:p w14:paraId="7E344764" w14:textId="20CC0932" w:rsidR="00AC0070" w:rsidRPr="00AC0070" w:rsidRDefault="00AC0070" w:rsidP="00AC0070">
            <w:pPr>
              <w:jc w:val="center"/>
              <w:rPr>
                <w:rFonts w:ascii="Arial" w:eastAsia="Times New Roman" w:hAnsi="Arial" w:cs="Arial"/>
                <w:spacing w:val="9"/>
                <w:kern w:val="0"/>
                <w:lang w:val="en-RO" w:eastAsia="en-GB"/>
                <w14:ligatures w14:val="none"/>
              </w:rPr>
            </w:pPr>
            <w:r w:rsidRPr="00AC0070">
              <w:rPr>
                <w:rFonts w:ascii="Arial" w:eastAsia="Times New Roman" w:hAnsi="Arial" w:cs="Arial"/>
                <w:spacing w:val="9"/>
                <w:kern w:val="0"/>
                <w:lang w:val="en-RO" w:eastAsia="en-GB"/>
                <w14:ligatures w14:val="none"/>
              </w:rPr>
              <w:fldChar w:fldCharType="begin"/>
            </w:r>
            <w:r w:rsidRPr="00AC0070">
              <w:rPr>
                <w:rFonts w:ascii="Arial" w:eastAsia="Times New Roman" w:hAnsi="Arial" w:cs="Arial"/>
                <w:spacing w:val="9"/>
                <w:kern w:val="0"/>
                <w:lang w:val="en-RO" w:eastAsia="en-GB"/>
                <w14:ligatures w14:val="none"/>
              </w:rPr>
              <w:instrText xml:space="preserve"> INCLUDEPICTURE "https://pubs2-images.prod.shureweb.eu/proxy/graphics/UR_tx_LCD_battery-meter_full.png" \* MERGEFORMATINET </w:instrText>
            </w:r>
            <w:r w:rsidRPr="00AC0070">
              <w:rPr>
                <w:rFonts w:ascii="Arial" w:eastAsia="Times New Roman" w:hAnsi="Arial" w:cs="Arial"/>
                <w:spacing w:val="9"/>
                <w:kern w:val="0"/>
                <w:lang w:val="en-RO" w:eastAsia="en-GB"/>
                <w14:ligatures w14:val="none"/>
              </w:rPr>
              <w:fldChar w:fldCharType="separate"/>
            </w:r>
            <w:r w:rsidRPr="00AC0070">
              <w:rPr>
                <w:rFonts w:ascii="Arial" w:eastAsia="Times New Roman" w:hAnsi="Arial" w:cs="Arial"/>
                <w:noProof/>
                <w:spacing w:val="9"/>
                <w:kern w:val="0"/>
                <w:lang w:val="en-RO" w:eastAsia="en-GB"/>
                <w14:ligatures w14:val="none"/>
              </w:rPr>
              <w:drawing>
                <wp:inline distT="0" distB="0" distL="0" distR="0" wp14:anchorId="1A75E0C3" wp14:editId="5D47A684">
                  <wp:extent cx="990600" cy="355600"/>
                  <wp:effectExtent l="0" t="0" r="0" b="0"/>
                  <wp:docPr id="1280179468" name="Picture 6" descr="Baterie cu 5 b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aterie cu 5 bar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355600"/>
                          </a:xfrm>
                          <a:prstGeom prst="rect">
                            <a:avLst/>
                          </a:prstGeom>
                          <a:noFill/>
                          <a:ln>
                            <a:noFill/>
                          </a:ln>
                        </pic:spPr>
                      </pic:pic>
                    </a:graphicData>
                  </a:graphic>
                </wp:inline>
              </w:drawing>
            </w:r>
            <w:r w:rsidRPr="00AC0070">
              <w:rPr>
                <w:rFonts w:ascii="Arial" w:eastAsia="Times New Roman" w:hAnsi="Arial" w:cs="Arial"/>
                <w:spacing w:val="9"/>
                <w:kern w:val="0"/>
                <w:lang w:val="en-RO" w:eastAsia="en-GB"/>
                <w14:ligatures w14:val="none"/>
              </w:rPr>
              <w:fldChar w:fldCharType="end"/>
            </w:r>
          </w:p>
        </w:tc>
        <w:tc>
          <w:tcPr>
            <w:tcW w:w="0" w:type="auto"/>
            <w:tcBorders>
              <w:top w:val="single" w:sz="6" w:space="0" w:color="D7D7D9"/>
              <w:left w:val="single" w:sz="6" w:space="0" w:color="D7D7D9"/>
              <w:bottom w:val="single" w:sz="6" w:space="0" w:color="D7D7D9"/>
              <w:right w:val="single" w:sz="6" w:space="0" w:color="D7D7D9"/>
            </w:tcBorders>
            <w:tcMar>
              <w:top w:w="150" w:type="dxa"/>
              <w:left w:w="150" w:type="dxa"/>
              <w:bottom w:w="150" w:type="dxa"/>
              <w:right w:w="150" w:type="dxa"/>
            </w:tcMar>
            <w:hideMark/>
          </w:tcPr>
          <w:p w14:paraId="36A3B64C" w14:textId="77777777" w:rsidR="00AC0070" w:rsidRPr="00AC0070" w:rsidRDefault="00AC0070" w:rsidP="00AC0070">
            <w:pPr>
              <w:rPr>
                <w:rFonts w:ascii="Arial" w:eastAsia="Times New Roman" w:hAnsi="Arial" w:cs="Arial"/>
                <w:spacing w:val="9"/>
                <w:kern w:val="0"/>
                <w:lang w:val="en-RO" w:eastAsia="en-GB"/>
                <w14:ligatures w14:val="none"/>
              </w:rPr>
            </w:pPr>
            <w:r w:rsidRPr="00AC0070">
              <w:rPr>
                <w:rFonts w:ascii="Arial" w:eastAsia="Times New Roman" w:hAnsi="Arial" w:cs="Arial"/>
                <w:spacing w:val="9"/>
                <w:kern w:val="0"/>
                <w:bdr w:val="single" w:sz="2" w:space="0" w:color="auto" w:frame="1"/>
                <w:lang w:val="en-RO" w:eastAsia="en-GB"/>
                <w14:ligatures w14:val="none"/>
              </w:rPr>
              <w:t>Verde</w:t>
            </w:r>
          </w:p>
        </w:tc>
        <w:tc>
          <w:tcPr>
            <w:tcW w:w="0" w:type="auto"/>
            <w:tcBorders>
              <w:top w:val="single" w:sz="6" w:space="0" w:color="D7D7D9"/>
              <w:left w:val="single" w:sz="6" w:space="0" w:color="D7D7D9"/>
              <w:bottom w:val="single" w:sz="6" w:space="0" w:color="D7D7D9"/>
              <w:right w:val="single" w:sz="6" w:space="0" w:color="D7D7D9"/>
            </w:tcBorders>
            <w:tcMar>
              <w:top w:w="150" w:type="dxa"/>
              <w:left w:w="150" w:type="dxa"/>
              <w:bottom w:w="150" w:type="dxa"/>
              <w:right w:w="150" w:type="dxa"/>
            </w:tcMar>
            <w:vAlign w:val="center"/>
            <w:hideMark/>
          </w:tcPr>
          <w:p w14:paraId="41955BE6" w14:textId="77777777" w:rsidR="00AC0070" w:rsidRPr="00AC0070" w:rsidRDefault="00AC0070" w:rsidP="00AC0070">
            <w:pPr>
              <w:jc w:val="center"/>
              <w:rPr>
                <w:rFonts w:ascii="Arial" w:eastAsia="Times New Roman" w:hAnsi="Arial" w:cs="Arial"/>
                <w:spacing w:val="9"/>
                <w:kern w:val="0"/>
                <w:lang w:val="en-RO" w:eastAsia="en-GB"/>
                <w14:ligatures w14:val="none"/>
              </w:rPr>
            </w:pPr>
            <w:r w:rsidRPr="00AC0070">
              <w:rPr>
                <w:rFonts w:ascii="Arial" w:eastAsia="Times New Roman" w:hAnsi="Arial" w:cs="Arial"/>
                <w:spacing w:val="9"/>
                <w:kern w:val="0"/>
                <w:bdr w:val="single" w:sz="2" w:space="0" w:color="auto" w:frame="1"/>
                <w:lang w:val="en-RO" w:eastAsia="en-GB"/>
                <w14:ligatures w14:val="none"/>
              </w:rPr>
              <w:t>5:30 - 4:25</w:t>
            </w:r>
          </w:p>
        </w:tc>
        <w:tc>
          <w:tcPr>
            <w:tcW w:w="0" w:type="auto"/>
            <w:tcBorders>
              <w:top w:val="single" w:sz="6" w:space="0" w:color="D7D7D9"/>
              <w:left w:val="single" w:sz="6" w:space="0" w:color="D7D7D9"/>
              <w:bottom w:val="single" w:sz="6" w:space="0" w:color="D7D7D9"/>
              <w:right w:val="single" w:sz="6" w:space="0" w:color="D7D7D9"/>
            </w:tcBorders>
            <w:tcMar>
              <w:top w:w="150" w:type="dxa"/>
              <w:left w:w="150" w:type="dxa"/>
              <w:bottom w:w="150" w:type="dxa"/>
              <w:right w:w="150" w:type="dxa"/>
            </w:tcMar>
            <w:vAlign w:val="center"/>
            <w:hideMark/>
          </w:tcPr>
          <w:p w14:paraId="19F35BAD" w14:textId="77777777" w:rsidR="00AC0070" w:rsidRPr="00AC0070" w:rsidRDefault="00AC0070" w:rsidP="00AC0070">
            <w:pPr>
              <w:jc w:val="center"/>
              <w:rPr>
                <w:rFonts w:ascii="Arial" w:eastAsia="Times New Roman" w:hAnsi="Arial" w:cs="Arial"/>
                <w:spacing w:val="9"/>
                <w:kern w:val="0"/>
                <w:lang w:val="en-RO" w:eastAsia="en-GB"/>
                <w14:ligatures w14:val="none"/>
              </w:rPr>
            </w:pPr>
            <w:r w:rsidRPr="00AC0070">
              <w:rPr>
                <w:rFonts w:ascii="Arial" w:eastAsia="Times New Roman" w:hAnsi="Arial" w:cs="Arial"/>
                <w:spacing w:val="9"/>
                <w:kern w:val="0"/>
                <w:bdr w:val="single" w:sz="2" w:space="0" w:color="auto" w:frame="1"/>
                <w:lang w:val="en-RO" w:eastAsia="en-GB"/>
                <w14:ligatures w14:val="none"/>
              </w:rPr>
              <w:t>8:10 - 5:15</w:t>
            </w:r>
          </w:p>
        </w:tc>
      </w:tr>
      <w:tr w:rsidR="00AC0070" w:rsidRPr="00AC0070" w14:paraId="39473861" w14:textId="77777777">
        <w:tc>
          <w:tcPr>
            <w:tcW w:w="0" w:type="auto"/>
            <w:tcBorders>
              <w:top w:val="single" w:sz="6" w:space="0" w:color="D7D7D9"/>
              <w:left w:val="single" w:sz="6" w:space="0" w:color="D7D7D9"/>
              <w:bottom w:val="single" w:sz="6" w:space="0" w:color="D7D7D9"/>
              <w:right w:val="single" w:sz="6" w:space="0" w:color="D7D7D9"/>
            </w:tcBorders>
            <w:shd w:val="clear" w:color="auto" w:fill="F2F2F4"/>
            <w:tcMar>
              <w:top w:w="150" w:type="dxa"/>
              <w:left w:w="150" w:type="dxa"/>
              <w:bottom w:w="150" w:type="dxa"/>
              <w:right w:w="150" w:type="dxa"/>
            </w:tcMar>
            <w:vAlign w:val="center"/>
            <w:hideMark/>
          </w:tcPr>
          <w:p w14:paraId="251CBE11" w14:textId="75AF6429" w:rsidR="00AC0070" w:rsidRPr="00AC0070" w:rsidRDefault="00AC0070" w:rsidP="00AC0070">
            <w:pPr>
              <w:jc w:val="center"/>
              <w:rPr>
                <w:rFonts w:ascii="Arial" w:eastAsia="Times New Roman" w:hAnsi="Arial" w:cs="Arial"/>
                <w:spacing w:val="9"/>
                <w:kern w:val="0"/>
                <w:lang w:val="en-RO" w:eastAsia="en-GB"/>
                <w14:ligatures w14:val="none"/>
              </w:rPr>
            </w:pPr>
            <w:r w:rsidRPr="00AC0070">
              <w:rPr>
                <w:rFonts w:ascii="Arial" w:eastAsia="Times New Roman" w:hAnsi="Arial" w:cs="Arial"/>
                <w:spacing w:val="9"/>
                <w:kern w:val="0"/>
                <w:lang w:val="en-RO" w:eastAsia="en-GB"/>
                <w14:ligatures w14:val="none"/>
              </w:rPr>
              <w:fldChar w:fldCharType="begin"/>
            </w:r>
            <w:r w:rsidRPr="00AC0070">
              <w:rPr>
                <w:rFonts w:ascii="Arial" w:eastAsia="Times New Roman" w:hAnsi="Arial" w:cs="Arial"/>
                <w:spacing w:val="9"/>
                <w:kern w:val="0"/>
                <w:lang w:val="en-RO" w:eastAsia="en-GB"/>
                <w14:ligatures w14:val="none"/>
              </w:rPr>
              <w:instrText xml:space="preserve"> INCLUDEPICTURE "https://pubs2-images.prod.shureweb.eu/proxy/graphics/UR_tx_LCD_battery-meter_4.png" \* MERGEFORMATINET </w:instrText>
            </w:r>
            <w:r w:rsidRPr="00AC0070">
              <w:rPr>
                <w:rFonts w:ascii="Arial" w:eastAsia="Times New Roman" w:hAnsi="Arial" w:cs="Arial"/>
                <w:spacing w:val="9"/>
                <w:kern w:val="0"/>
                <w:lang w:val="en-RO" w:eastAsia="en-GB"/>
                <w14:ligatures w14:val="none"/>
              </w:rPr>
              <w:fldChar w:fldCharType="separate"/>
            </w:r>
            <w:r w:rsidRPr="00AC0070">
              <w:rPr>
                <w:rFonts w:ascii="Arial" w:eastAsia="Times New Roman" w:hAnsi="Arial" w:cs="Arial"/>
                <w:noProof/>
                <w:spacing w:val="9"/>
                <w:kern w:val="0"/>
                <w:lang w:val="en-RO" w:eastAsia="en-GB"/>
                <w14:ligatures w14:val="none"/>
              </w:rPr>
              <w:drawing>
                <wp:inline distT="0" distB="0" distL="0" distR="0" wp14:anchorId="373C6A10" wp14:editId="7E2BE9A5">
                  <wp:extent cx="990600" cy="355600"/>
                  <wp:effectExtent l="0" t="0" r="0" b="0"/>
                  <wp:docPr id="1990985352" name="Picture 5" descr="Baterie cu 4 b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aterie cu 4 bar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355600"/>
                          </a:xfrm>
                          <a:prstGeom prst="rect">
                            <a:avLst/>
                          </a:prstGeom>
                          <a:noFill/>
                          <a:ln>
                            <a:noFill/>
                          </a:ln>
                        </pic:spPr>
                      </pic:pic>
                    </a:graphicData>
                  </a:graphic>
                </wp:inline>
              </w:drawing>
            </w:r>
            <w:r w:rsidRPr="00AC0070">
              <w:rPr>
                <w:rFonts w:ascii="Arial" w:eastAsia="Times New Roman" w:hAnsi="Arial" w:cs="Arial"/>
                <w:spacing w:val="9"/>
                <w:kern w:val="0"/>
                <w:lang w:val="en-RO" w:eastAsia="en-GB"/>
                <w14:ligatures w14:val="none"/>
              </w:rPr>
              <w:fldChar w:fldCharType="end"/>
            </w:r>
          </w:p>
        </w:tc>
        <w:tc>
          <w:tcPr>
            <w:tcW w:w="0" w:type="auto"/>
            <w:tcBorders>
              <w:top w:val="single" w:sz="6" w:space="0" w:color="D7D7D9"/>
              <w:left w:val="single" w:sz="6" w:space="0" w:color="D7D7D9"/>
              <w:bottom w:val="single" w:sz="6" w:space="0" w:color="D7D7D9"/>
              <w:right w:val="single" w:sz="6" w:space="0" w:color="D7D7D9"/>
            </w:tcBorders>
            <w:shd w:val="clear" w:color="auto" w:fill="F2F2F4"/>
            <w:tcMar>
              <w:top w:w="150" w:type="dxa"/>
              <w:left w:w="150" w:type="dxa"/>
              <w:bottom w:w="150" w:type="dxa"/>
              <w:right w:w="150" w:type="dxa"/>
            </w:tcMar>
            <w:hideMark/>
          </w:tcPr>
          <w:p w14:paraId="5AB448CC" w14:textId="77777777" w:rsidR="00AC0070" w:rsidRPr="00AC0070" w:rsidRDefault="00AC0070" w:rsidP="00AC0070">
            <w:pPr>
              <w:rPr>
                <w:rFonts w:ascii="Arial" w:eastAsia="Times New Roman" w:hAnsi="Arial" w:cs="Arial"/>
                <w:spacing w:val="9"/>
                <w:kern w:val="0"/>
                <w:lang w:val="en-RO" w:eastAsia="en-GB"/>
                <w14:ligatures w14:val="none"/>
              </w:rPr>
            </w:pPr>
            <w:r w:rsidRPr="00AC0070">
              <w:rPr>
                <w:rFonts w:ascii="Arial" w:eastAsia="Times New Roman" w:hAnsi="Arial" w:cs="Arial"/>
                <w:spacing w:val="9"/>
                <w:kern w:val="0"/>
                <w:bdr w:val="single" w:sz="2" w:space="0" w:color="auto" w:frame="1"/>
                <w:lang w:val="en-RO" w:eastAsia="en-GB"/>
                <w14:ligatures w14:val="none"/>
              </w:rPr>
              <w:t>Verde</w:t>
            </w:r>
          </w:p>
        </w:tc>
        <w:tc>
          <w:tcPr>
            <w:tcW w:w="0" w:type="auto"/>
            <w:tcBorders>
              <w:top w:val="single" w:sz="6" w:space="0" w:color="D7D7D9"/>
              <w:left w:val="single" w:sz="6" w:space="0" w:color="D7D7D9"/>
              <w:bottom w:val="single" w:sz="6" w:space="0" w:color="D7D7D9"/>
              <w:right w:val="single" w:sz="6" w:space="0" w:color="D7D7D9"/>
            </w:tcBorders>
            <w:shd w:val="clear" w:color="auto" w:fill="F2F2F4"/>
            <w:tcMar>
              <w:top w:w="150" w:type="dxa"/>
              <w:left w:w="150" w:type="dxa"/>
              <w:bottom w:w="150" w:type="dxa"/>
              <w:right w:w="150" w:type="dxa"/>
            </w:tcMar>
            <w:vAlign w:val="center"/>
            <w:hideMark/>
          </w:tcPr>
          <w:p w14:paraId="5159A3E8" w14:textId="77777777" w:rsidR="00AC0070" w:rsidRPr="00AC0070" w:rsidRDefault="00AC0070" w:rsidP="00AC0070">
            <w:pPr>
              <w:jc w:val="center"/>
              <w:rPr>
                <w:rFonts w:ascii="Arial" w:eastAsia="Times New Roman" w:hAnsi="Arial" w:cs="Arial"/>
                <w:spacing w:val="9"/>
                <w:kern w:val="0"/>
                <w:lang w:val="en-RO" w:eastAsia="en-GB"/>
                <w14:ligatures w14:val="none"/>
              </w:rPr>
            </w:pPr>
            <w:r w:rsidRPr="00AC0070">
              <w:rPr>
                <w:rFonts w:ascii="Arial" w:eastAsia="Times New Roman" w:hAnsi="Arial" w:cs="Arial"/>
                <w:spacing w:val="9"/>
                <w:kern w:val="0"/>
                <w:bdr w:val="single" w:sz="2" w:space="0" w:color="auto" w:frame="1"/>
                <w:lang w:val="en-RO" w:eastAsia="en-GB"/>
                <w14:ligatures w14:val="none"/>
              </w:rPr>
              <w:t>4:25 - 3:20</w:t>
            </w:r>
          </w:p>
        </w:tc>
        <w:tc>
          <w:tcPr>
            <w:tcW w:w="0" w:type="auto"/>
            <w:tcBorders>
              <w:top w:val="single" w:sz="6" w:space="0" w:color="D7D7D9"/>
              <w:left w:val="single" w:sz="6" w:space="0" w:color="D7D7D9"/>
              <w:bottom w:val="single" w:sz="6" w:space="0" w:color="D7D7D9"/>
              <w:right w:val="single" w:sz="6" w:space="0" w:color="D7D7D9"/>
            </w:tcBorders>
            <w:shd w:val="clear" w:color="auto" w:fill="F2F2F4"/>
            <w:tcMar>
              <w:top w:w="150" w:type="dxa"/>
              <w:left w:w="150" w:type="dxa"/>
              <w:bottom w:w="150" w:type="dxa"/>
              <w:right w:w="150" w:type="dxa"/>
            </w:tcMar>
            <w:vAlign w:val="center"/>
            <w:hideMark/>
          </w:tcPr>
          <w:p w14:paraId="76F1E766" w14:textId="77777777" w:rsidR="00AC0070" w:rsidRPr="00AC0070" w:rsidRDefault="00AC0070" w:rsidP="00AC0070">
            <w:pPr>
              <w:jc w:val="center"/>
              <w:rPr>
                <w:rFonts w:ascii="Arial" w:eastAsia="Times New Roman" w:hAnsi="Arial" w:cs="Arial"/>
                <w:spacing w:val="9"/>
                <w:kern w:val="0"/>
                <w:lang w:val="en-RO" w:eastAsia="en-GB"/>
                <w14:ligatures w14:val="none"/>
              </w:rPr>
            </w:pPr>
            <w:r w:rsidRPr="00AC0070">
              <w:rPr>
                <w:rFonts w:ascii="Arial" w:eastAsia="Times New Roman" w:hAnsi="Arial" w:cs="Arial"/>
                <w:spacing w:val="9"/>
                <w:kern w:val="0"/>
                <w:bdr w:val="single" w:sz="2" w:space="0" w:color="auto" w:frame="1"/>
                <w:lang w:val="en-RO" w:eastAsia="en-GB"/>
                <w14:ligatures w14:val="none"/>
              </w:rPr>
              <w:t>5:15 - 3:55</w:t>
            </w:r>
          </w:p>
        </w:tc>
      </w:tr>
      <w:tr w:rsidR="00AC0070" w:rsidRPr="00AC0070" w14:paraId="037C2DF7" w14:textId="77777777">
        <w:tc>
          <w:tcPr>
            <w:tcW w:w="0" w:type="auto"/>
            <w:tcBorders>
              <w:top w:val="single" w:sz="6" w:space="0" w:color="D7D7D9"/>
              <w:left w:val="single" w:sz="6" w:space="0" w:color="D7D7D9"/>
              <w:bottom w:val="single" w:sz="6" w:space="0" w:color="D7D7D9"/>
              <w:right w:val="single" w:sz="6" w:space="0" w:color="D7D7D9"/>
            </w:tcBorders>
            <w:tcMar>
              <w:top w:w="150" w:type="dxa"/>
              <w:left w:w="150" w:type="dxa"/>
              <w:bottom w:w="150" w:type="dxa"/>
              <w:right w:w="150" w:type="dxa"/>
            </w:tcMar>
            <w:vAlign w:val="center"/>
            <w:hideMark/>
          </w:tcPr>
          <w:p w14:paraId="7C4AB288" w14:textId="42B60C97" w:rsidR="00AC0070" w:rsidRPr="00AC0070" w:rsidRDefault="00AC0070" w:rsidP="00AC0070">
            <w:pPr>
              <w:jc w:val="center"/>
              <w:rPr>
                <w:rFonts w:ascii="Arial" w:eastAsia="Times New Roman" w:hAnsi="Arial" w:cs="Arial"/>
                <w:spacing w:val="9"/>
                <w:kern w:val="0"/>
                <w:lang w:val="en-RO" w:eastAsia="en-GB"/>
                <w14:ligatures w14:val="none"/>
              </w:rPr>
            </w:pPr>
            <w:r w:rsidRPr="00AC0070">
              <w:rPr>
                <w:rFonts w:ascii="Arial" w:eastAsia="Times New Roman" w:hAnsi="Arial" w:cs="Arial"/>
                <w:spacing w:val="9"/>
                <w:kern w:val="0"/>
                <w:lang w:val="en-RO" w:eastAsia="en-GB"/>
                <w14:ligatures w14:val="none"/>
              </w:rPr>
              <w:fldChar w:fldCharType="begin"/>
            </w:r>
            <w:r w:rsidRPr="00AC0070">
              <w:rPr>
                <w:rFonts w:ascii="Arial" w:eastAsia="Times New Roman" w:hAnsi="Arial" w:cs="Arial"/>
                <w:spacing w:val="9"/>
                <w:kern w:val="0"/>
                <w:lang w:val="en-RO" w:eastAsia="en-GB"/>
                <w14:ligatures w14:val="none"/>
              </w:rPr>
              <w:instrText xml:space="preserve"> INCLUDEPICTURE "https://pubs2-images.prod.shureweb.eu/proxy/graphics/UR_tx_LCD_battery-meter_3.png" \* MERGEFORMATINET </w:instrText>
            </w:r>
            <w:r w:rsidRPr="00AC0070">
              <w:rPr>
                <w:rFonts w:ascii="Arial" w:eastAsia="Times New Roman" w:hAnsi="Arial" w:cs="Arial"/>
                <w:spacing w:val="9"/>
                <w:kern w:val="0"/>
                <w:lang w:val="en-RO" w:eastAsia="en-GB"/>
                <w14:ligatures w14:val="none"/>
              </w:rPr>
              <w:fldChar w:fldCharType="separate"/>
            </w:r>
            <w:r w:rsidRPr="00AC0070">
              <w:rPr>
                <w:rFonts w:ascii="Arial" w:eastAsia="Times New Roman" w:hAnsi="Arial" w:cs="Arial"/>
                <w:noProof/>
                <w:spacing w:val="9"/>
                <w:kern w:val="0"/>
                <w:lang w:val="en-RO" w:eastAsia="en-GB"/>
                <w14:ligatures w14:val="none"/>
              </w:rPr>
              <w:drawing>
                <wp:inline distT="0" distB="0" distL="0" distR="0" wp14:anchorId="23BDBDC2" wp14:editId="75BBDA63">
                  <wp:extent cx="990600" cy="355600"/>
                  <wp:effectExtent l="0" t="0" r="0" b="0"/>
                  <wp:docPr id="617500049" name="Picture 4" descr="Baterie cu 3 b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aterie cu 3 bar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355600"/>
                          </a:xfrm>
                          <a:prstGeom prst="rect">
                            <a:avLst/>
                          </a:prstGeom>
                          <a:noFill/>
                          <a:ln>
                            <a:noFill/>
                          </a:ln>
                        </pic:spPr>
                      </pic:pic>
                    </a:graphicData>
                  </a:graphic>
                </wp:inline>
              </w:drawing>
            </w:r>
            <w:r w:rsidRPr="00AC0070">
              <w:rPr>
                <w:rFonts w:ascii="Arial" w:eastAsia="Times New Roman" w:hAnsi="Arial" w:cs="Arial"/>
                <w:spacing w:val="9"/>
                <w:kern w:val="0"/>
                <w:lang w:val="en-RO" w:eastAsia="en-GB"/>
                <w14:ligatures w14:val="none"/>
              </w:rPr>
              <w:fldChar w:fldCharType="end"/>
            </w:r>
          </w:p>
        </w:tc>
        <w:tc>
          <w:tcPr>
            <w:tcW w:w="0" w:type="auto"/>
            <w:tcBorders>
              <w:top w:val="single" w:sz="6" w:space="0" w:color="D7D7D9"/>
              <w:left w:val="single" w:sz="6" w:space="0" w:color="D7D7D9"/>
              <w:bottom w:val="single" w:sz="6" w:space="0" w:color="D7D7D9"/>
              <w:right w:val="single" w:sz="6" w:space="0" w:color="D7D7D9"/>
            </w:tcBorders>
            <w:tcMar>
              <w:top w:w="150" w:type="dxa"/>
              <w:left w:w="150" w:type="dxa"/>
              <w:bottom w:w="150" w:type="dxa"/>
              <w:right w:w="150" w:type="dxa"/>
            </w:tcMar>
            <w:hideMark/>
          </w:tcPr>
          <w:p w14:paraId="58B00EAE" w14:textId="77777777" w:rsidR="00AC0070" w:rsidRPr="00AC0070" w:rsidRDefault="00AC0070" w:rsidP="00AC0070">
            <w:pPr>
              <w:rPr>
                <w:rFonts w:ascii="Arial" w:eastAsia="Times New Roman" w:hAnsi="Arial" w:cs="Arial"/>
                <w:spacing w:val="9"/>
                <w:kern w:val="0"/>
                <w:lang w:val="en-RO" w:eastAsia="en-GB"/>
                <w14:ligatures w14:val="none"/>
              </w:rPr>
            </w:pPr>
            <w:r w:rsidRPr="00AC0070">
              <w:rPr>
                <w:rFonts w:ascii="Arial" w:eastAsia="Times New Roman" w:hAnsi="Arial" w:cs="Arial"/>
                <w:spacing w:val="9"/>
                <w:kern w:val="0"/>
                <w:bdr w:val="single" w:sz="2" w:space="0" w:color="auto" w:frame="1"/>
                <w:lang w:val="en-RO" w:eastAsia="en-GB"/>
                <w14:ligatures w14:val="none"/>
              </w:rPr>
              <w:t>Verde</w:t>
            </w:r>
          </w:p>
        </w:tc>
        <w:tc>
          <w:tcPr>
            <w:tcW w:w="0" w:type="auto"/>
            <w:tcBorders>
              <w:top w:val="single" w:sz="6" w:space="0" w:color="D7D7D9"/>
              <w:left w:val="single" w:sz="6" w:space="0" w:color="D7D7D9"/>
              <w:bottom w:val="single" w:sz="6" w:space="0" w:color="D7D7D9"/>
              <w:right w:val="single" w:sz="6" w:space="0" w:color="D7D7D9"/>
            </w:tcBorders>
            <w:tcMar>
              <w:top w:w="150" w:type="dxa"/>
              <w:left w:w="150" w:type="dxa"/>
              <w:bottom w:w="150" w:type="dxa"/>
              <w:right w:w="150" w:type="dxa"/>
            </w:tcMar>
            <w:vAlign w:val="center"/>
            <w:hideMark/>
          </w:tcPr>
          <w:p w14:paraId="75300C0A" w14:textId="77777777" w:rsidR="00AC0070" w:rsidRPr="00AC0070" w:rsidRDefault="00AC0070" w:rsidP="00AC0070">
            <w:pPr>
              <w:jc w:val="center"/>
              <w:rPr>
                <w:rFonts w:ascii="Arial" w:eastAsia="Times New Roman" w:hAnsi="Arial" w:cs="Arial"/>
                <w:spacing w:val="9"/>
                <w:kern w:val="0"/>
                <w:lang w:val="en-RO" w:eastAsia="en-GB"/>
                <w14:ligatures w14:val="none"/>
              </w:rPr>
            </w:pPr>
            <w:r w:rsidRPr="00AC0070">
              <w:rPr>
                <w:rFonts w:ascii="Arial" w:eastAsia="Times New Roman" w:hAnsi="Arial" w:cs="Arial"/>
                <w:spacing w:val="9"/>
                <w:kern w:val="0"/>
                <w:bdr w:val="single" w:sz="2" w:space="0" w:color="auto" w:frame="1"/>
                <w:lang w:val="en-RO" w:eastAsia="en-GB"/>
                <w14:ligatures w14:val="none"/>
              </w:rPr>
              <w:t>3:20 până la 2:10</w:t>
            </w:r>
          </w:p>
        </w:tc>
        <w:tc>
          <w:tcPr>
            <w:tcW w:w="0" w:type="auto"/>
            <w:tcBorders>
              <w:top w:val="single" w:sz="6" w:space="0" w:color="D7D7D9"/>
              <w:left w:val="single" w:sz="6" w:space="0" w:color="D7D7D9"/>
              <w:bottom w:val="single" w:sz="6" w:space="0" w:color="D7D7D9"/>
              <w:right w:val="single" w:sz="6" w:space="0" w:color="D7D7D9"/>
            </w:tcBorders>
            <w:tcMar>
              <w:top w:w="150" w:type="dxa"/>
              <w:left w:w="150" w:type="dxa"/>
              <w:bottom w:w="150" w:type="dxa"/>
              <w:right w:w="150" w:type="dxa"/>
            </w:tcMar>
            <w:vAlign w:val="center"/>
            <w:hideMark/>
          </w:tcPr>
          <w:p w14:paraId="4F4ACBE0" w14:textId="77777777" w:rsidR="00AC0070" w:rsidRPr="00AC0070" w:rsidRDefault="00AC0070" w:rsidP="00AC0070">
            <w:pPr>
              <w:jc w:val="center"/>
              <w:rPr>
                <w:rFonts w:ascii="Arial" w:eastAsia="Times New Roman" w:hAnsi="Arial" w:cs="Arial"/>
                <w:spacing w:val="9"/>
                <w:kern w:val="0"/>
                <w:lang w:val="en-RO" w:eastAsia="en-GB"/>
                <w14:ligatures w14:val="none"/>
              </w:rPr>
            </w:pPr>
            <w:r w:rsidRPr="00AC0070">
              <w:rPr>
                <w:rFonts w:ascii="Arial" w:eastAsia="Times New Roman" w:hAnsi="Arial" w:cs="Arial"/>
                <w:spacing w:val="9"/>
                <w:kern w:val="0"/>
                <w:bdr w:val="single" w:sz="2" w:space="0" w:color="auto" w:frame="1"/>
                <w:lang w:val="en-RO" w:eastAsia="en-GB"/>
                <w14:ligatures w14:val="none"/>
              </w:rPr>
              <w:t>3:55 - 2:40</w:t>
            </w:r>
          </w:p>
        </w:tc>
      </w:tr>
      <w:tr w:rsidR="00AC0070" w:rsidRPr="00AC0070" w14:paraId="12AA7F53" w14:textId="77777777">
        <w:tc>
          <w:tcPr>
            <w:tcW w:w="0" w:type="auto"/>
            <w:tcBorders>
              <w:top w:val="single" w:sz="6" w:space="0" w:color="D7D7D9"/>
              <w:left w:val="single" w:sz="6" w:space="0" w:color="D7D7D9"/>
              <w:bottom w:val="single" w:sz="6" w:space="0" w:color="D7D7D9"/>
              <w:right w:val="single" w:sz="6" w:space="0" w:color="D7D7D9"/>
            </w:tcBorders>
            <w:shd w:val="clear" w:color="auto" w:fill="F2F2F4"/>
            <w:tcMar>
              <w:top w:w="150" w:type="dxa"/>
              <w:left w:w="150" w:type="dxa"/>
              <w:bottom w:w="150" w:type="dxa"/>
              <w:right w:w="150" w:type="dxa"/>
            </w:tcMar>
            <w:vAlign w:val="center"/>
            <w:hideMark/>
          </w:tcPr>
          <w:p w14:paraId="4DFC0B2F" w14:textId="5A935292" w:rsidR="00AC0070" w:rsidRPr="00AC0070" w:rsidRDefault="00AC0070" w:rsidP="00AC0070">
            <w:pPr>
              <w:jc w:val="center"/>
              <w:rPr>
                <w:rFonts w:ascii="Arial" w:eastAsia="Times New Roman" w:hAnsi="Arial" w:cs="Arial"/>
                <w:spacing w:val="9"/>
                <w:kern w:val="0"/>
                <w:lang w:val="en-RO" w:eastAsia="en-GB"/>
                <w14:ligatures w14:val="none"/>
              </w:rPr>
            </w:pPr>
            <w:r w:rsidRPr="00AC0070">
              <w:rPr>
                <w:rFonts w:ascii="Arial" w:eastAsia="Times New Roman" w:hAnsi="Arial" w:cs="Arial"/>
                <w:spacing w:val="9"/>
                <w:kern w:val="0"/>
                <w:lang w:val="en-RO" w:eastAsia="en-GB"/>
                <w14:ligatures w14:val="none"/>
              </w:rPr>
              <w:fldChar w:fldCharType="begin"/>
            </w:r>
            <w:r w:rsidRPr="00AC0070">
              <w:rPr>
                <w:rFonts w:ascii="Arial" w:eastAsia="Times New Roman" w:hAnsi="Arial" w:cs="Arial"/>
                <w:spacing w:val="9"/>
                <w:kern w:val="0"/>
                <w:lang w:val="en-RO" w:eastAsia="en-GB"/>
                <w14:ligatures w14:val="none"/>
              </w:rPr>
              <w:instrText xml:space="preserve"> INCLUDEPICTURE "https://pubs2-images.prod.shureweb.eu/proxy/graphics/UR_tx_LCD_battery-meter_2.png" \* MERGEFORMATINET </w:instrText>
            </w:r>
            <w:r w:rsidRPr="00AC0070">
              <w:rPr>
                <w:rFonts w:ascii="Arial" w:eastAsia="Times New Roman" w:hAnsi="Arial" w:cs="Arial"/>
                <w:spacing w:val="9"/>
                <w:kern w:val="0"/>
                <w:lang w:val="en-RO" w:eastAsia="en-GB"/>
                <w14:ligatures w14:val="none"/>
              </w:rPr>
              <w:fldChar w:fldCharType="separate"/>
            </w:r>
            <w:r w:rsidRPr="00AC0070">
              <w:rPr>
                <w:rFonts w:ascii="Arial" w:eastAsia="Times New Roman" w:hAnsi="Arial" w:cs="Arial"/>
                <w:noProof/>
                <w:spacing w:val="9"/>
                <w:kern w:val="0"/>
                <w:lang w:val="en-RO" w:eastAsia="en-GB"/>
                <w14:ligatures w14:val="none"/>
              </w:rPr>
              <w:drawing>
                <wp:inline distT="0" distB="0" distL="0" distR="0" wp14:anchorId="41257C11" wp14:editId="58C361FF">
                  <wp:extent cx="990600" cy="355600"/>
                  <wp:effectExtent l="0" t="0" r="0" b="0"/>
                  <wp:docPr id="2125420857" name="Picture 3" descr="Baterie cu 2 b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aterie cu 2 bar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355600"/>
                          </a:xfrm>
                          <a:prstGeom prst="rect">
                            <a:avLst/>
                          </a:prstGeom>
                          <a:noFill/>
                          <a:ln>
                            <a:noFill/>
                          </a:ln>
                        </pic:spPr>
                      </pic:pic>
                    </a:graphicData>
                  </a:graphic>
                </wp:inline>
              </w:drawing>
            </w:r>
            <w:r w:rsidRPr="00AC0070">
              <w:rPr>
                <w:rFonts w:ascii="Arial" w:eastAsia="Times New Roman" w:hAnsi="Arial" w:cs="Arial"/>
                <w:spacing w:val="9"/>
                <w:kern w:val="0"/>
                <w:lang w:val="en-RO" w:eastAsia="en-GB"/>
                <w14:ligatures w14:val="none"/>
              </w:rPr>
              <w:fldChar w:fldCharType="end"/>
            </w:r>
          </w:p>
        </w:tc>
        <w:tc>
          <w:tcPr>
            <w:tcW w:w="0" w:type="auto"/>
            <w:tcBorders>
              <w:top w:val="single" w:sz="6" w:space="0" w:color="D7D7D9"/>
              <w:left w:val="single" w:sz="6" w:space="0" w:color="D7D7D9"/>
              <w:bottom w:val="single" w:sz="6" w:space="0" w:color="D7D7D9"/>
              <w:right w:val="single" w:sz="6" w:space="0" w:color="D7D7D9"/>
            </w:tcBorders>
            <w:shd w:val="clear" w:color="auto" w:fill="F2F2F4"/>
            <w:tcMar>
              <w:top w:w="150" w:type="dxa"/>
              <w:left w:w="150" w:type="dxa"/>
              <w:bottom w:w="150" w:type="dxa"/>
              <w:right w:w="150" w:type="dxa"/>
            </w:tcMar>
            <w:hideMark/>
          </w:tcPr>
          <w:p w14:paraId="5945FB97" w14:textId="77777777" w:rsidR="00AC0070" w:rsidRPr="00AC0070" w:rsidRDefault="00AC0070" w:rsidP="00AC0070">
            <w:pPr>
              <w:rPr>
                <w:rFonts w:ascii="Arial" w:eastAsia="Times New Roman" w:hAnsi="Arial" w:cs="Arial"/>
                <w:spacing w:val="9"/>
                <w:kern w:val="0"/>
                <w:lang w:val="en-RO" w:eastAsia="en-GB"/>
                <w14:ligatures w14:val="none"/>
              </w:rPr>
            </w:pPr>
            <w:r w:rsidRPr="00AC0070">
              <w:rPr>
                <w:rFonts w:ascii="Arial" w:eastAsia="Times New Roman" w:hAnsi="Arial" w:cs="Arial"/>
                <w:spacing w:val="9"/>
                <w:kern w:val="0"/>
                <w:bdr w:val="single" w:sz="2" w:space="0" w:color="auto" w:frame="1"/>
                <w:lang w:val="en-RO" w:eastAsia="en-GB"/>
                <w14:ligatures w14:val="none"/>
              </w:rPr>
              <w:t>Verde</w:t>
            </w:r>
          </w:p>
        </w:tc>
        <w:tc>
          <w:tcPr>
            <w:tcW w:w="0" w:type="auto"/>
            <w:tcBorders>
              <w:top w:val="single" w:sz="6" w:space="0" w:color="D7D7D9"/>
              <w:left w:val="single" w:sz="6" w:space="0" w:color="D7D7D9"/>
              <w:bottom w:val="single" w:sz="6" w:space="0" w:color="D7D7D9"/>
              <w:right w:val="single" w:sz="6" w:space="0" w:color="D7D7D9"/>
            </w:tcBorders>
            <w:shd w:val="clear" w:color="auto" w:fill="F2F2F4"/>
            <w:tcMar>
              <w:top w:w="150" w:type="dxa"/>
              <w:left w:w="150" w:type="dxa"/>
              <w:bottom w:w="150" w:type="dxa"/>
              <w:right w:w="150" w:type="dxa"/>
            </w:tcMar>
            <w:vAlign w:val="center"/>
            <w:hideMark/>
          </w:tcPr>
          <w:p w14:paraId="6CD1B0CF" w14:textId="77777777" w:rsidR="00AC0070" w:rsidRPr="00AC0070" w:rsidRDefault="00AC0070" w:rsidP="00AC0070">
            <w:pPr>
              <w:jc w:val="center"/>
              <w:rPr>
                <w:rFonts w:ascii="Arial" w:eastAsia="Times New Roman" w:hAnsi="Arial" w:cs="Arial"/>
                <w:spacing w:val="9"/>
                <w:kern w:val="0"/>
                <w:lang w:val="en-RO" w:eastAsia="en-GB"/>
                <w14:ligatures w14:val="none"/>
              </w:rPr>
            </w:pPr>
            <w:r w:rsidRPr="00AC0070">
              <w:rPr>
                <w:rFonts w:ascii="Arial" w:eastAsia="Times New Roman" w:hAnsi="Arial" w:cs="Arial"/>
                <w:spacing w:val="9"/>
                <w:kern w:val="0"/>
                <w:bdr w:val="single" w:sz="2" w:space="0" w:color="auto" w:frame="1"/>
                <w:lang w:val="en-RO" w:eastAsia="en-GB"/>
                <w14:ligatures w14:val="none"/>
              </w:rPr>
              <w:t>2:10 până la 1:05</w:t>
            </w:r>
          </w:p>
        </w:tc>
        <w:tc>
          <w:tcPr>
            <w:tcW w:w="0" w:type="auto"/>
            <w:tcBorders>
              <w:top w:val="single" w:sz="6" w:space="0" w:color="D7D7D9"/>
              <w:left w:val="single" w:sz="6" w:space="0" w:color="D7D7D9"/>
              <w:bottom w:val="single" w:sz="6" w:space="0" w:color="D7D7D9"/>
              <w:right w:val="single" w:sz="6" w:space="0" w:color="D7D7D9"/>
            </w:tcBorders>
            <w:shd w:val="clear" w:color="auto" w:fill="F2F2F4"/>
            <w:tcMar>
              <w:top w:w="150" w:type="dxa"/>
              <w:left w:w="150" w:type="dxa"/>
              <w:bottom w:w="150" w:type="dxa"/>
              <w:right w:w="150" w:type="dxa"/>
            </w:tcMar>
            <w:vAlign w:val="center"/>
            <w:hideMark/>
          </w:tcPr>
          <w:p w14:paraId="4378F70D" w14:textId="77777777" w:rsidR="00AC0070" w:rsidRPr="00AC0070" w:rsidRDefault="00AC0070" w:rsidP="00AC0070">
            <w:pPr>
              <w:jc w:val="center"/>
              <w:rPr>
                <w:rFonts w:ascii="Arial" w:eastAsia="Times New Roman" w:hAnsi="Arial" w:cs="Arial"/>
                <w:spacing w:val="9"/>
                <w:kern w:val="0"/>
                <w:lang w:val="en-RO" w:eastAsia="en-GB"/>
                <w14:ligatures w14:val="none"/>
              </w:rPr>
            </w:pPr>
            <w:r w:rsidRPr="00AC0070">
              <w:rPr>
                <w:rFonts w:ascii="Arial" w:eastAsia="Times New Roman" w:hAnsi="Arial" w:cs="Arial"/>
                <w:spacing w:val="9"/>
                <w:kern w:val="0"/>
                <w:bdr w:val="single" w:sz="2" w:space="0" w:color="auto" w:frame="1"/>
                <w:lang w:val="en-RO" w:eastAsia="en-GB"/>
                <w14:ligatures w14:val="none"/>
              </w:rPr>
              <w:t>2:40 - 1:20</w:t>
            </w:r>
          </w:p>
        </w:tc>
      </w:tr>
      <w:tr w:rsidR="00AC0070" w:rsidRPr="00AC0070" w14:paraId="78B875AE" w14:textId="77777777">
        <w:tc>
          <w:tcPr>
            <w:tcW w:w="0" w:type="auto"/>
            <w:tcBorders>
              <w:top w:val="single" w:sz="6" w:space="0" w:color="D7D7D9"/>
              <w:left w:val="single" w:sz="6" w:space="0" w:color="D7D7D9"/>
              <w:bottom w:val="single" w:sz="6" w:space="0" w:color="D7D7D9"/>
              <w:right w:val="single" w:sz="6" w:space="0" w:color="D7D7D9"/>
            </w:tcBorders>
            <w:tcMar>
              <w:top w:w="150" w:type="dxa"/>
              <w:left w:w="150" w:type="dxa"/>
              <w:bottom w:w="150" w:type="dxa"/>
              <w:right w:w="150" w:type="dxa"/>
            </w:tcMar>
            <w:vAlign w:val="center"/>
            <w:hideMark/>
          </w:tcPr>
          <w:p w14:paraId="31E33F36" w14:textId="46C15F82" w:rsidR="00AC0070" w:rsidRPr="00AC0070" w:rsidRDefault="00AC0070" w:rsidP="00AC0070">
            <w:pPr>
              <w:jc w:val="center"/>
              <w:rPr>
                <w:rFonts w:ascii="Arial" w:eastAsia="Times New Roman" w:hAnsi="Arial" w:cs="Arial"/>
                <w:spacing w:val="9"/>
                <w:kern w:val="0"/>
                <w:lang w:val="en-RO" w:eastAsia="en-GB"/>
                <w14:ligatures w14:val="none"/>
              </w:rPr>
            </w:pPr>
            <w:r w:rsidRPr="00AC0070">
              <w:rPr>
                <w:rFonts w:ascii="Arial" w:eastAsia="Times New Roman" w:hAnsi="Arial" w:cs="Arial"/>
                <w:spacing w:val="9"/>
                <w:kern w:val="0"/>
                <w:lang w:val="en-RO" w:eastAsia="en-GB"/>
                <w14:ligatures w14:val="none"/>
              </w:rPr>
              <w:fldChar w:fldCharType="begin"/>
            </w:r>
            <w:r w:rsidRPr="00AC0070">
              <w:rPr>
                <w:rFonts w:ascii="Arial" w:eastAsia="Times New Roman" w:hAnsi="Arial" w:cs="Arial"/>
                <w:spacing w:val="9"/>
                <w:kern w:val="0"/>
                <w:lang w:val="en-RO" w:eastAsia="en-GB"/>
                <w14:ligatures w14:val="none"/>
              </w:rPr>
              <w:instrText xml:space="preserve"> INCLUDEPICTURE "https://pubs2-images.prod.shureweb.eu/proxy/graphics/UR_tx_LCD_battery-meter_1.png" \* MERGEFORMATINET </w:instrText>
            </w:r>
            <w:r w:rsidRPr="00AC0070">
              <w:rPr>
                <w:rFonts w:ascii="Arial" w:eastAsia="Times New Roman" w:hAnsi="Arial" w:cs="Arial"/>
                <w:spacing w:val="9"/>
                <w:kern w:val="0"/>
                <w:lang w:val="en-RO" w:eastAsia="en-GB"/>
                <w14:ligatures w14:val="none"/>
              </w:rPr>
              <w:fldChar w:fldCharType="separate"/>
            </w:r>
            <w:r w:rsidRPr="00AC0070">
              <w:rPr>
                <w:rFonts w:ascii="Arial" w:eastAsia="Times New Roman" w:hAnsi="Arial" w:cs="Arial"/>
                <w:noProof/>
                <w:spacing w:val="9"/>
                <w:kern w:val="0"/>
                <w:lang w:val="en-RO" w:eastAsia="en-GB"/>
                <w14:ligatures w14:val="none"/>
              </w:rPr>
              <w:drawing>
                <wp:inline distT="0" distB="0" distL="0" distR="0" wp14:anchorId="561561AE" wp14:editId="554803A9">
                  <wp:extent cx="990600" cy="355600"/>
                  <wp:effectExtent l="0" t="0" r="0" b="0"/>
                  <wp:docPr id="1911331630" name="Picture 2" descr="Baterie cu 1 bar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aterie cu 1 bară"/>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355600"/>
                          </a:xfrm>
                          <a:prstGeom prst="rect">
                            <a:avLst/>
                          </a:prstGeom>
                          <a:noFill/>
                          <a:ln>
                            <a:noFill/>
                          </a:ln>
                        </pic:spPr>
                      </pic:pic>
                    </a:graphicData>
                  </a:graphic>
                </wp:inline>
              </w:drawing>
            </w:r>
            <w:r w:rsidRPr="00AC0070">
              <w:rPr>
                <w:rFonts w:ascii="Arial" w:eastAsia="Times New Roman" w:hAnsi="Arial" w:cs="Arial"/>
                <w:spacing w:val="9"/>
                <w:kern w:val="0"/>
                <w:lang w:val="en-RO" w:eastAsia="en-GB"/>
                <w14:ligatures w14:val="none"/>
              </w:rPr>
              <w:fldChar w:fldCharType="end"/>
            </w:r>
          </w:p>
        </w:tc>
        <w:tc>
          <w:tcPr>
            <w:tcW w:w="0" w:type="auto"/>
            <w:tcBorders>
              <w:top w:val="single" w:sz="6" w:space="0" w:color="D7D7D9"/>
              <w:left w:val="single" w:sz="6" w:space="0" w:color="D7D7D9"/>
              <w:bottom w:val="single" w:sz="6" w:space="0" w:color="D7D7D9"/>
              <w:right w:val="single" w:sz="6" w:space="0" w:color="D7D7D9"/>
            </w:tcBorders>
            <w:tcMar>
              <w:top w:w="150" w:type="dxa"/>
              <w:left w:w="150" w:type="dxa"/>
              <w:bottom w:w="150" w:type="dxa"/>
              <w:right w:w="150" w:type="dxa"/>
            </w:tcMar>
            <w:hideMark/>
          </w:tcPr>
          <w:p w14:paraId="75FCCCF6" w14:textId="77777777" w:rsidR="00AC0070" w:rsidRPr="00AC0070" w:rsidRDefault="00AC0070" w:rsidP="00AC0070">
            <w:pPr>
              <w:rPr>
                <w:rFonts w:ascii="Arial" w:eastAsia="Times New Roman" w:hAnsi="Arial" w:cs="Arial"/>
                <w:spacing w:val="9"/>
                <w:kern w:val="0"/>
                <w:lang w:val="en-RO" w:eastAsia="en-GB"/>
                <w14:ligatures w14:val="none"/>
              </w:rPr>
            </w:pPr>
            <w:r w:rsidRPr="00AC0070">
              <w:rPr>
                <w:rFonts w:ascii="Arial" w:eastAsia="Times New Roman" w:hAnsi="Arial" w:cs="Arial"/>
                <w:spacing w:val="9"/>
                <w:kern w:val="0"/>
                <w:bdr w:val="single" w:sz="2" w:space="0" w:color="auto" w:frame="1"/>
                <w:lang w:val="en-RO" w:eastAsia="en-GB"/>
                <w14:ligatures w14:val="none"/>
              </w:rPr>
              <w:t>Chihlimbar</w:t>
            </w:r>
          </w:p>
        </w:tc>
        <w:tc>
          <w:tcPr>
            <w:tcW w:w="0" w:type="auto"/>
            <w:tcBorders>
              <w:top w:val="single" w:sz="6" w:space="0" w:color="D7D7D9"/>
              <w:left w:val="single" w:sz="6" w:space="0" w:color="D7D7D9"/>
              <w:bottom w:val="single" w:sz="6" w:space="0" w:color="D7D7D9"/>
              <w:right w:val="single" w:sz="6" w:space="0" w:color="D7D7D9"/>
            </w:tcBorders>
            <w:tcMar>
              <w:top w:w="150" w:type="dxa"/>
              <w:left w:w="150" w:type="dxa"/>
              <w:bottom w:w="150" w:type="dxa"/>
              <w:right w:w="150" w:type="dxa"/>
            </w:tcMar>
            <w:vAlign w:val="center"/>
            <w:hideMark/>
          </w:tcPr>
          <w:p w14:paraId="7E4FEB1B" w14:textId="77777777" w:rsidR="00AC0070" w:rsidRPr="00AC0070" w:rsidRDefault="00AC0070" w:rsidP="00AC0070">
            <w:pPr>
              <w:jc w:val="center"/>
              <w:rPr>
                <w:rFonts w:ascii="Arial" w:eastAsia="Times New Roman" w:hAnsi="Arial" w:cs="Arial"/>
                <w:spacing w:val="9"/>
                <w:kern w:val="0"/>
                <w:lang w:val="en-RO" w:eastAsia="en-GB"/>
                <w14:ligatures w14:val="none"/>
              </w:rPr>
            </w:pPr>
            <w:r w:rsidRPr="00AC0070">
              <w:rPr>
                <w:rFonts w:ascii="Arial" w:eastAsia="Times New Roman" w:hAnsi="Arial" w:cs="Arial"/>
                <w:spacing w:val="9"/>
                <w:kern w:val="0"/>
                <w:bdr w:val="single" w:sz="2" w:space="0" w:color="auto" w:frame="1"/>
                <w:lang w:val="en-RO" w:eastAsia="en-GB"/>
                <w14:ligatures w14:val="none"/>
              </w:rPr>
              <w:t>1:05 până la 0:30</w:t>
            </w:r>
          </w:p>
        </w:tc>
        <w:tc>
          <w:tcPr>
            <w:tcW w:w="0" w:type="auto"/>
            <w:tcBorders>
              <w:top w:val="single" w:sz="6" w:space="0" w:color="D7D7D9"/>
              <w:left w:val="single" w:sz="6" w:space="0" w:color="D7D7D9"/>
              <w:bottom w:val="single" w:sz="6" w:space="0" w:color="D7D7D9"/>
              <w:right w:val="single" w:sz="6" w:space="0" w:color="D7D7D9"/>
            </w:tcBorders>
            <w:tcMar>
              <w:top w:w="150" w:type="dxa"/>
              <w:left w:w="150" w:type="dxa"/>
              <w:bottom w:w="150" w:type="dxa"/>
              <w:right w:w="150" w:type="dxa"/>
            </w:tcMar>
            <w:vAlign w:val="center"/>
            <w:hideMark/>
          </w:tcPr>
          <w:p w14:paraId="5AFB60AB" w14:textId="77777777" w:rsidR="00AC0070" w:rsidRPr="00AC0070" w:rsidRDefault="00AC0070" w:rsidP="00AC0070">
            <w:pPr>
              <w:jc w:val="center"/>
              <w:rPr>
                <w:rFonts w:ascii="Arial" w:eastAsia="Times New Roman" w:hAnsi="Arial" w:cs="Arial"/>
                <w:spacing w:val="9"/>
                <w:kern w:val="0"/>
                <w:lang w:val="en-RO" w:eastAsia="en-GB"/>
                <w14:ligatures w14:val="none"/>
              </w:rPr>
            </w:pPr>
            <w:r w:rsidRPr="00AC0070">
              <w:rPr>
                <w:rFonts w:ascii="Arial" w:eastAsia="Times New Roman" w:hAnsi="Arial" w:cs="Arial"/>
                <w:spacing w:val="9"/>
                <w:kern w:val="0"/>
                <w:bdr w:val="single" w:sz="2" w:space="0" w:color="auto" w:frame="1"/>
                <w:lang w:val="en-RO" w:eastAsia="en-GB"/>
                <w14:ligatures w14:val="none"/>
              </w:rPr>
              <w:t>1:20 până la 0:35</w:t>
            </w:r>
          </w:p>
        </w:tc>
      </w:tr>
      <w:tr w:rsidR="00AC0070" w:rsidRPr="00AC0070" w14:paraId="41189921" w14:textId="77777777">
        <w:tc>
          <w:tcPr>
            <w:tcW w:w="0" w:type="auto"/>
            <w:tcBorders>
              <w:top w:val="single" w:sz="6" w:space="0" w:color="D7D7D9"/>
              <w:left w:val="single" w:sz="6" w:space="0" w:color="D7D7D9"/>
              <w:bottom w:val="single" w:sz="6" w:space="0" w:color="D7D7D9"/>
              <w:right w:val="single" w:sz="6" w:space="0" w:color="D7D7D9"/>
            </w:tcBorders>
            <w:shd w:val="clear" w:color="auto" w:fill="F2F2F4"/>
            <w:tcMar>
              <w:top w:w="150" w:type="dxa"/>
              <w:left w:w="150" w:type="dxa"/>
              <w:bottom w:w="150" w:type="dxa"/>
              <w:right w:w="150" w:type="dxa"/>
            </w:tcMar>
            <w:vAlign w:val="center"/>
            <w:hideMark/>
          </w:tcPr>
          <w:p w14:paraId="57879430" w14:textId="73B5150D" w:rsidR="00AC0070" w:rsidRPr="00AC0070" w:rsidRDefault="00AC0070" w:rsidP="00AC0070">
            <w:pPr>
              <w:jc w:val="center"/>
              <w:rPr>
                <w:rFonts w:ascii="Arial" w:eastAsia="Times New Roman" w:hAnsi="Arial" w:cs="Arial"/>
                <w:spacing w:val="9"/>
                <w:kern w:val="0"/>
                <w:lang w:val="en-RO" w:eastAsia="en-GB"/>
                <w14:ligatures w14:val="none"/>
              </w:rPr>
            </w:pPr>
            <w:r w:rsidRPr="00AC0070">
              <w:rPr>
                <w:rFonts w:ascii="Arial" w:eastAsia="Times New Roman" w:hAnsi="Arial" w:cs="Arial"/>
                <w:spacing w:val="9"/>
                <w:kern w:val="0"/>
                <w:lang w:val="en-RO" w:eastAsia="en-GB"/>
                <w14:ligatures w14:val="none"/>
              </w:rPr>
              <w:fldChar w:fldCharType="begin"/>
            </w:r>
            <w:r w:rsidRPr="00AC0070">
              <w:rPr>
                <w:rFonts w:ascii="Arial" w:eastAsia="Times New Roman" w:hAnsi="Arial" w:cs="Arial"/>
                <w:spacing w:val="9"/>
                <w:kern w:val="0"/>
                <w:lang w:val="en-RO" w:eastAsia="en-GB"/>
                <w14:ligatures w14:val="none"/>
              </w:rPr>
              <w:instrText xml:space="preserve"> INCLUDEPICTURE "https://pubs2-images.prod.shureweb.eu/proxy/graphics/UR_tx_LCD_battery-meter_0.png" \* MERGEFORMATINET </w:instrText>
            </w:r>
            <w:r w:rsidRPr="00AC0070">
              <w:rPr>
                <w:rFonts w:ascii="Arial" w:eastAsia="Times New Roman" w:hAnsi="Arial" w:cs="Arial"/>
                <w:spacing w:val="9"/>
                <w:kern w:val="0"/>
                <w:lang w:val="en-RO" w:eastAsia="en-GB"/>
                <w14:ligatures w14:val="none"/>
              </w:rPr>
              <w:fldChar w:fldCharType="separate"/>
            </w:r>
            <w:r w:rsidRPr="00AC0070">
              <w:rPr>
                <w:rFonts w:ascii="Arial" w:eastAsia="Times New Roman" w:hAnsi="Arial" w:cs="Arial"/>
                <w:noProof/>
                <w:spacing w:val="9"/>
                <w:kern w:val="0"/>
                <w:lang w:val="en-RO" w:eastAsia="en-GB"/>
                <w14:ligatures w14:val="none"/>
              </w:rPr>
              <w:drawing>
                <wp:inline distT="0" distB="0" distL="0" distR="0" wp14:anchorId="0D513152" wp14:editId="74BC37C9">
                  <wp:extent cx="990600" cy="355600"/>
                  <wp:effectExtent l="0" t="0" r="0" b="0"/>
                  <wp:docPr id="709486871" name="Picture 1" descr="Baterie cu 0 b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aterie cu 0 bar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355600"/>
                          </a:xfrm>
                          <a:prstGeom prst="rect">
                            <a:avLst/>
                          </a:prstGeom>
                          <a:noFill/>
                          <a:ln>
                            <a:noFill/>
                          </a:ln>
                        </pic:spPr>
                      </pic:pic>
                    </a:graphicData>
                  </a:graphic>
                </wp:inline>
              </w:drawing>
            </w:r>
            <w:r w:rsidRPr="00AC0070">
              <w:rPr>
                <w:rFonts w:ascii="Arial" w:eastAsia="Times New Roman" w:hAnsi="Arial" w:cs="Arial"/>
                <w:spacing w:val="9"/>
                <w:kern w:val="0"/>
                <w:lang w:val="en-RO" w:eastAsia="en-GB"/>
                <w14:ligatures w14:val="none"/>
              </w:rPr>
              <w:fldChar w:fldCharType="end"/>
            </w:r>
          </w:p>
        </w:tc>
        <w:tc>
          <w:tcPr>
            <w:tcW w:w="0" w:type="auto"/>
            <w:tcBorders>
              <w:top w:val="single" w:sz="6" w:space="0" w:color="D7D7D9"/>
              <w:left w:val="single" w:sz="6" w:space="0" w:color="D7D7D9"/>
              <w:bottom w:val="single" w:sz="6" w:space="0" w:color="D7D7D9"/>
              <w:right w:val="single" w:sz="6" w:space="0" w:color="D7D7D9"/>
            </w:tcBorders>
            <w:shd w:val="clear" w:color="auto" w:fill="F2F2F4"/>
            <w:tcMar>
              <w:top w:w="150" w:type="dxa"/>
              <w:left w:w="150" w:type="dxa"/>
              <w:bottom w:w="150" w:type="dxa"/>
              <w:right w:w="150" w:type="dxa"/>
            </w:tcMar>
            <w:hideMark/>
          </w:tcPr>
          <w:p w14:paraId="074CD892" w14:textId="77777777" w:rsidR="00AC0070" w:rsidRPr="00AC0070" w:rsidRDefault="00AC0070" w:rsidP="00AC0070">
            <w:pPr>
              <w:rPr>
                <w:rFonts w:ascii="Arial" w:eastAsia="Times New Roman" w:hAnsi="Arial" w:cs="Arial"/>
                <w:spacing w:val="9"/>
                <w:kern w:val="0"/>
                <w:lang w:val="en-RO" w:eastAsia="en-GB"/>
                <w14:ligatures w14:val="none"/>
              </w:rPr>
            </w:pPr>
            <w:r w:rsidRPr="00AC0070">
              <w:rPr>
                <w:rFonts w:ascii="Arial" w:eastAsia="Times New Roman" w:hAnsi="Arial" w:cs="Arial"/>
                <w:spacing w:val="9"/>
                <w:kern w:val="0"/>
                <w:bdr w:val="single" w:sz="2" w:space="0" w:color="auto" w:frame="1"/>
                <w:lang w:val="en-RO" w:eastAsia="en-GB"/>
                <w14:ligatures w14:val="none"/>
              </w:rPr>
              <w:t>Roşu</w:t>
            </w:r>
          </w:p>
        </w:tc>
        <w:tc>
          <w:tcPr>
            <w:tcW w:w="0" w:type="auto"/>
            <w:tcBorders>
              <w:top w:val="single" w:sz="6" w:space="0" w:color="D7D7D9"/>
              <w:left w:val="single" w:sz="6" w:space="0" w:color="D7D7D9"/>
              <w:bottom w:val="single" w:sz="6" w:space="0" w:color="D7D7D9"/>
              <w:right w:val="single" w:sz="6" w:space="0" w:color="D7D7D9"/>
            </w:tcBorders>
            <w:shd w:val="clear" w:color="auto" w:fill="F2F2F4"/>
            <w:tcMar>
              <w:top w:w="150" w:type="dxa"/>
              <w:left w:w="150" w:type="dxa"/>
              <w:bottom w:w="150" w:type="dxa"/>
              <w:right w:w="150" w:type="dxa"/>
            </w:tcMar>
            <w:vAlign w:val="center"/>
            <w:hideMark/>
          </w:tcPr>
          <w:p w14:paraId="2A1D186E" w14:textId="77777777" w:rsidR="00AC0070" w:rsidRPr="00AC0070" w:rsidRDefault="00AC0070" w:rsidP="00AC0070">
            <w:pPr>
              <w:jc w:val="center"/>
              <w:rPr>
                <w:rFonts w:ascii="Arial" w:eastAsia="Times New Roman" w:hAnsi="Arial" w:cs="Arial"/>
                <w:spacing w:val="9"/>
                <w:kern w:val="0"/>
                <w:lang w:val="en-RO" w:eastAsia="en-GB"/>
                <w14:ligatures w14:val="none"/>
              </w:rPr>
            </w:pPr>
            <w:r w:rsidRPr="00AC0070">
              <w:rPr>
                <w:rFonts w:ascii="Arial" w:eastAsia="Times New Roman" w:hAnsi="Arial" w:cs="Arial"/>
                <w:spacing w:val="9"/>
                <w:kern w:val="0"/>
                <w:bdr w:val="single" w:sz="2" w:space="0" w:color="auto" w:frame="1"/>
                <w:lang w:val="en-RO" w:eastAsia="en-GB"/>
                <w14:ligatures w14:val="none"/>
              </w:rPr>
              <w:t>&lt; 0:30</w:t>
            </w:r>
          </w:p>
        </w:tc>
        <w:tc>
          <w:tcPr>
            <w:tcW w:w="0" w:type="auto"/>
            <w:tcBorders>
              <w:top w:val="single" w:sz="6" w:space="0" w:color="D7D7D9"/>
              <w:left w:val="single" w:sz="6" w:space="0" w:color="D7D7D9"/>
              <w:bottom w:val="single" w:sz="6" w:space="0" w:color="D7D7D9"/>
              <w:right w:val="single" w:sz="6" w:space="0" w:color="D7D7D9"/>
            </w:tcBorders>
            <w:shd w:val="clear" w:color="auto" w:fill="F2F2F4"/>
            <w:tcMar>
              <w:top w:w="150" w:type="dxa"/>
              <w:left w:w="150" w:type="dxa"/>
              <w:bottom w:w="150" w:type="dxa"/>
              <w:right w:w="150" w:type="dxa"/>
            </w:tcMar>
            <w:vAlign w:val="center"/>
            <w:hideMark/>
          </w:tcPr>
          <w:p w14:paraId="393F0110" w14:textId="77777777" w:rsidR="00AC0070" w:rsidRPr="00AC0070" w:rsidRDefault="00AC0070" w:rsidP="00AC0070">
            <w:pPr>
              <w:jc w:val="center"/>
              <w:rPr>
                <w:rFonts w:ascii="Arial" w:eastAsia="Times New Roman" w:hAnsi="Arial" w:cs="Arial"/>
                <w:spacing w:val="9"/>
                <w:kern w:val="0"/>
                <w:lang w:val="en-RO" w:eastAsia="en-GB"/>
                <w14:ligatures w14:val="none"/>
              </w:rPr>
            </w:pPr>
            <w:r w:rsidRPr="00AC0070">
              <w:rPr>
                <w:rFonts w:ascii="Arial" w:eastAsia="Times New Roman" w:hAnsi="Arial" w:cs="Arial"/>
                <w:spacing w:val="9"/>
                <w:kern w:val="0"/>
                <w:bdr w:val="single" w:sz="2" w:space="0" w:color="auto" w:frame="1"/>
                <w:lang w:val="en-RO" w:eastAsia="en-GB"/>
                <w14:ligatures w14:val="none"/>
              </w:rPr>
              <w:t>&lt; 0:35</w:t>
            </w:r>
          </w:p>
        </w:tc>
      </w:tr>
      <w:tr w:rsidR="00AC0070" w:rsidRPr="00AC0070" w14:paraId="054BD9B3" w14:textId="77777777">
        <w:tc>
          <w:tcPr>
            <w:tcW w:w="0" w:type="auto"/>
            <w:gridSpan w:val="2"/>
            <w:tcBorders>
              <w:top w:val="single" w:sz="6" w:space="0" w:color="D7D7D9"/>
              <w:left w:val="single" w:sz="6" w:space="0" w:color="D7D7D9"/>
              <w:bottom w:val="single" w:sz="6" w:space="0" w:color="D7D7D9"/>
              <w:right w:val="single" w:sz="6" w:space="0" w:color="D7D7D9"/>
            </w:tcBorders>
            <w:tcMar>
              <w:top w:w="150" w:type="dxa"/>
              <w:left w:w="150" w:type="dxa"/>
              <w:bottom w:w="150" w:type="dxa"/>
              <w:right w:w="150" w:type="dxa"/>
            </w:tcMar>
            <w:vAlign w:val="center"/>
            <w:hideMark/>
          </w:tcPr>
          <w:p w14:paraId="67B76A6B" w14:textId="77777777" w:rsidR="00AC0070" w:rsidRPr="00AC0070" w:rsidRDefault="00AC0070" w:rsidP="00AC0070">
            <w:pPr>
              <w:jc w:val="center"/>
              <w:rPr>
                <w:rFonts w:ascii="Arial" w:eastAsia="Times New Roman" w:hAnsi="Arial" w:cs="Arial"/>
                <w:spacing w:val="9"/>
                <w:kern w:val="0"/>
                <w:lang w:val="en-RO" w:eastAsia="en-GB"/>
                <w14:ligatures w14:val="none"/>
              </w:rPr>
            </w:pPr>
            <w:r w:rsidRPr="00AC0070">
              <w:rPr>
                <w:rFonts w:ascii="Arial" w:eastAsia="Times New Roman" w:hAnsi="Arial" w:cs="Arial"/>
                <w:spacing w:val="9"/>
                <w:kern w:val="0"/>
                <w:bdr w:val="single" w:sz="2" w:space="0" w:color="auto" w:frame="1"/>
                <w:lang w:val="en-RO" w:eastAsia="en-GB"/>
                <w14:ligatures w14:val="none"/>
              </w:rPr>
              <w:t>Durata totală de viață a bateriei</w:t>
            </w:r>
          </w:p>
        </w:tc>
        <w:tc>
          <w:tcPr>
            <w:tcW w:w="0" w:type="auto"/>
            <w:tcBorders>
              <w:top w:val="single" w:sz="6" w:space="0" w:color="D7D7D9"/>
              <w:left w:val="single" w:sz="6" w:space="0" w:color="D7D7D9"/>
              <w:bottom w:val="single" w:sz="6" w:space="0" w:color="D7D7D9"/>
              <w:right w:val="single" w:sz="6" w:space="0" w:color="D7D7D9"/>
            </w:tcBorders>
            <w:tcMar>
              <w:top w:w="150" w:type="dxa"/>
              <w:left w:w="150" w:type="dxa"/>
              <w:bottom w:w="150" w:type="dxa"/>
              <w:right w:w="150" w:type="dxa"/>
            </w:tcMar>
            <w:vAlign w:val="center"/>
            <w:hideMark/>
          </w:tcPr>
          <w:p w14:paraId="027A6623" w14:textId="77777777" w:rsidR="00AC0070" w:rsidRPr="00AC0070" w:rsidRDefault="00AC0070" w:rsidP="00AC0070">
            <w:pPr>
              <w:jc w:val="center"/>
              <w:rPr>
                <w:rFonts w:ascii="Arial" w:eastAsia="Times New Roman" w:hAnsi="Arial" w:cs="Arial"/>
                <w:spacing w:val="9"/>
                <w:kern w:val="0"/>
                <w:lang w:val="en-RO" w:eastAsia="en-GB"/>
                <w14:ligatures w14:val="none"/>
              </w:rPr>
            </w:pPr>
            <w:r w:rsidRPr="00AC0070">
              <w:rPr>
                <w:rFonts w:ascii="Arial" w:eastAsia="Times New Roman" w:hAnsi="Arial" w:cs="Arial"/>
                <w:spacing w:val="9"/>
                <w:kern w:val="0"/>
                <w:bdr w:val="single" w:sz="2" w:space="0" w:color="auto" w:frame="1"/>
                <w:lang w:val="en-RO" w:eastAsia="en-GB"/>
                <w14:ligatures w14:val="none"/>
              </w:rPr>
              <w:t>5:30</w:t>
            </w:r>
          </w:p>
        </w:tc>
        <w:tc>
          <w:tcPr>
            <w:tcW w:w="0" w:type="auto"/>
            <w:tcBorders>
              <w:top w:val="single" w:sz="6" w:space="0" w:color="D7D7D9"/>
              <w:left w:val="single" w:sz="6" w:space="0" w:color="D7D7D9"/>
              <w:bottom w:val="single" w:sz="6" w:space="0" w:color="D7D7D9"/>
              <w:right w:val="single" w:sz="6" w:space="0" w:color="D7D7D9"/>
            </w:tcBorders>
            <w:tcMar>
              <w:top w:w="150" w:type="dxa"/>
              <w:left w:w="150" w:type="dxa"/>
              <w:bottom w:w="150" w:type="dxa"/>
              <w:right w:w="150" w:type="dxa"/>
            </w:tcMar>
            <w:vAlign w:val="center"/>
            <w:hideMark/>
          </w:tcPr>
          <w:p w14:paraId="2CAD0955" w14:textId="77777777" w:rsidR="00AC0070" w:rsidRPr="00AC0070" w:rsidRDefault="00AC0070" w:rsidP="00AC0070">
            <w:pPr>
              <w:jc w:val="center"/>
              <w:rPr>
                <w:rFonts w:ascii="Arial" w:eastAsia="Times New Roman" w:hAnsi="Arial" w:cs="Arial"/>
                <w:spacing w:val="9"/>
                <w:kern w:val="0"/>
                <w:lang w:val="en-RO" w:eastAsia="en-GB"/>
                <w14:ligatures w14:val="none"/>
              </w:rPr>
            </w:pPr>
            <w:r w:rsidRPr="00AC0070">
              <w:rPr>
                <w:rFonts w:ascii="Arial" w:eastAsia="Times New Roman" w:hAnsi="Arial" w:cs="Arial"/>
                <w:spacing w:val="9"/>
                <w:kern w:val="0"/>
                <w:bdr w:val="single" w:sz="2" w:space="0" w:color="auto" w:frame="1"/>
                <w:lang w:val="en-RO" w:eastAsia="en-GB"/>
                <w14:ligatures w14:val="none"/>
              </w:rPr>
              <w:t>8:10</w:t>
            </w:r>
          </w:p>
        </w:tc>
      </w:tr>
    </w:tbl>
    <w:p w14:paraId="49EB6E03"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Arial" w:eastAsia="Times New Roman" w:hAnsi="Arial" w:cs="Arial"/>
          <w:b/>
          <w:bCs/>
          <w:color w:val="000000"/>
          <w:spacing w:val="2"/>
          <w:kern w:val="0"/>
          <w:bdr w:val="single" w:sz="2" w:space="0" w:color="auto" w:frame="1"/>
          <w:lang w:val="en-RO" w:eastAsia="en-GB"/>
          <w14:ligatures w14:val="none"/>
        </w:rPr>
        <w:t>Notă:</w:t>
      </w:r>
      <w:r w:rsidRPr="00AC0070">
        <w:rPr>
          <w:rFonts w:ascii="Arial" w:eastAsia="Times New Roman" w:hAnsi="Arial" w:cs="Arial"/>
          <w:color w:val="000000"/>
          <w:spacing w:val="2"/>
          <w:kern w:val="0"/>
          <w:bdr w:val="single" w:sz="2" w:space="0" w:color="auto" w:frame="1"/>
          <w:lang w:val="en-RO" w:eastAsia="en-GB"/>
          <w14:ligatures w14:val="none"/>
        </w:rPr>
        <w:t> Durata de viață a bateriei utilizând baterii alcaline AA marca Energizer™ și în următoarele condiții:</w:t>
      </w:r>
    </w:p>
    <w:p w14:paraId="67E83597" w14:textId="77777777" w:rsidR="00AC0070" w:rsidRPr="00AC0070" w:rsidRDefault="00AC0070" w:rsidP="00AC0070">
      <w:pPr>
        <w:numPr>
          <w:ilvl w:val="0"/>
          <w:numId w:val="9"/>
        </w:numPr>
        <w:pBdr>
          <w:top w:val="single" w:sz="2" w:space="0" w:color="auto"/>
          <w:left w:val="single" w:sz="2" w:space="2" w:color="auto"/>
          <w:bottom w:val="single" w:sz="2" w:space="0" w:color="auto"/>
          <w:right w:val="single" w:sz="2" w:space="0" w:color="auto"/>
        </w:pBdr>
        <w:shd w:val="clear" w:color="auto" w:fill="FFFFFF"/>
        <w:spacing w:before="100" w:beforeAutospacing="1" w:after="100" w:afterAutospacing="1"/>
        <w:ind w:left="1320"/>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Receptor audio setat la EQ = OFF , V LIMIT = OFF</w:t>
      </w:r>
    </w:p>
    <w:p w14:paraId="525CCD27" w14:textId="77777777" w:rsidR="00AC0070" w:rsidRPr="00AC0070" w:rsidRDefault="00AC0070" w:rsidP="00AC0070">
      <w:pPr>
        <w:numPr>
          <w:ilvl w:val="0"/>
          <w:numId w:val="9"/>
        </w:numPr>
        <w:pBdr>
          <w:top w:val="single" w:sz="2" w:space="0" w:color="auto"/>
          <w:left w:val="single" w:sz="2" w:space="2" w:color="auto"/>
          <w:bottom w:val="single" w:sz="2" w:space="0" w:color="auto"/>
          <w:right w:val="single" w:sz="2" w:space="0" w:color="auto"/>
        </w:pBdr>
        <w:shd w:val="clear" w:color="auto" w:fill="FFFFFF"/>
        <w:spacing w:before="100" w:beforeAutospacing="1" w:after="100" w:afterAutospacing="1"/>
        <w:ind w:left="1320"/>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Ieșire audio la bodypack: Zgomot roz la 100 dB SPL în ureche cu căști SE112 (impedanță la 20 Ω)</w:t>
      </w:r>
    </w:p>
    <w:p w14:paraId="4D372F34"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Arial" w:eastAsia="Times New Roman" w:hAnsi="Arial" w:cs="Arial"/>
          <w:b/>
          <w:bCs/>
          <w:color w:val="000000"/>
          <w:spacing w:val="2"/>
          <w:kern w:val="0"/>
          <w:bdr w:val="single" w:sz="2" w:space="0" w:color="auto" w:frame="1"/>
          <w:lang w:val="en-RO" w:eastAsia="en-GB"/>
          <w14:ligatures w14:val="none"/>
        </w:rPr>
        <w:t>Mod de economisire a energiei:</w:t>
      </w:r>
      <w:r w:rsidRPr="00AC0070">
        <w:rPr>
          <w:rFonts w:ascii="Arial" w:eastAsia="Times New Roman" w:hAnsi="Arial" w:cs="Arial"/>
          <w:color w:val="000000"/>
          <w:spacing w:val="2"/>
          <w:kern w:val="0"/>
          <w:bdr w:val="single" w:sz="2" w:space="0" w:color="auto" w:frame="1"/>
          <w:lang w:val="en-RO" w:eastAsia="en-GB"/>
          <w14:ligatures w14:val="none"/>
        </w:rPr>
        <w:t> Când nu sunt conectate căști timp de 5 minute, receptorul intră în modul de economisire a energiei pentru a conserva bateria. LED-ul se aprinde/stinge lent în acest mod și continuă să afișeze culoarea care reprezintă durata de viață rămasă a bateriei.</w:t>
      </w:r>
    </w:p>
    <w:p w14:paraId="591AB628" w14:textId="77777777" w:rsidR="00AC0070" w:rsidRPr="00AC0070" w:rsidRDefault="00AC0070" w:rsidP="00AC0070">
      <w:pPr>
        <w:pBdr>
          <w:top w:val="single" w:sz="2" w:space="0" w:color="auto"/>
          <w:left w:val="single" w:sz="2" w:space="0" w:color="auto"/>
          <w:bottom w:val="single" w:sz="2" w:space="0" w:color="auto"/>
          <w:right w:val="single" w:sz="2" w:space="0" w:color="auto"/>
        </w:pBdr>
        <w:shd w:val="clear" w:color="auto" w:fill="FFFFFF"/>
        <w:spacing w:before="480" w:after="480"/>
        <w:outlineLvl w:val="0"/>
        <w:rPr>
          <w:rFonts w:ascii="Impact" w:eastAsia="Times New Roman" w:hAnsi="Impact" w:cs="Arial"/>
          <w:b/>
          <w:bCs/>
          <w:caps/>
          <w:color w:val="000000"/>
          <w:spacing w:val="9"/>
          <w:kern w:val="36"/>
          <w:sz w:val="48"/>
          <w:szCs w:val="48"/>
          <w:lang w:val="en-RO" w:eastAsia="en-GB"/>
          <w14:ligatures w14:val="none"/>
        </w:rPr>
      </w:pPr>
      <w:r w:rsidRPr="00AC0070">
        <w:rPr>
          <w:rFonts w:ascii="Impact" w:eastAsia="Times New Roman" w:hAnsi="Impact" w:cs="Arial"/>
          <w:b/>
          <w:bCs/>
          <w:caps/>
          <w:color w:val="000000"/>
          <w:spacing w:val="9"/>
          <w:kern w:val="36"/>
          <w:sz w:val="48"/>
          <w:szCs w:val="48"/>
          <w:bdr w:val="single" w:sz="2" w:space="0" w:color="auto" w:frame="1"/>
          <w:lang w:val="en-RO" w:eastAsia="en-GB"/>
          <w14:ligatures w14:val="none"/>
        </w:rPr>
        <w:lastRenderedPageBreak/>
        <w:t>Specificații</w:t>
      </w:r>
    </w:p>
    <w:p w14:paraId="70CAF552" w14:textId="77777777" w:rsidR="00AC0070" w:rsidRPr="00AC0070" w:rsidRDefault="00AC0070" w:rsidP="00AC0070">
      <w:pPr>
        <w:pBdr>
          <w:top w:val="single" w:sz="2" w:space="0" w:color="auto"/>
          <w:left w:val="single" w:sz="2" w:space="0" w:color="auto"/>
          <w:bottom w:val="single" w:sz="2" w:space="0" w:color="auto"/>
          <w:right w:val="single" w:sz="2" w:space="0" w:color="auto"/>
        </w:pBdr>
        <w:shd w:val="clear" w:color="auto" w:fill="FFFFFF"/>
        <w:spacing w:before="390" w:after="390"/>
        <w:outlineLvl w:val="2"/>
        <w:rPr>
          <w:rFonts w:ascii="Arial" w:eastAsia="Times New Roman" w:hAnsi="Arial" w:cs="Arial"/>
          <w:color w:val="000000"/>
          <w:spacing w:val="3"/>
          <w:kern w:val="0"/>
          <w:sz w:val="27"/>
          <w:szCs w:val="27"/>
          <w:lang w:val="en-RO" w:eastAsia="en-GB"/>
          <w14:ligatures w14:val="none"/>
        </w:rPr>
      </w:pPr>
      <w:r w:rsidRPr="00AC0070">
        <w:rPr>
          <w:rFonts w:ascii="Arial" w:eastAsia="Times New Roman" w:hAnsi="Arial" w:cs="Arial"/>
          <w:color w:val="000000"/>
          <w:spacing w:val="3"/>
          <w:kern w:val="0"/>
          <w:sz w:val="27"/>
          <w:szCs w:val="27"/>
          <w:bdr w:val="single" w:sz="2" w:space="0" w:color="auto" w:frame="1"/>
          <w:lang w:val="en-RO" w:eastAsia="en-GB"/>
          <w14:ligatures w14:val="none"/>
        </w:rPr>
        <w:t>Răspuns în frecvență audio</w:t>
      </w:r>
    </w:p>
    <w:p w14:paraId="35322DFF"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38 Hz–15 kHz</w:t>
      </w:r>
    </w:p>
    <w:p w14:paraId="611B55FE" w14:textId="77777777" w:rsidR="00AC0070" w:rsidRPr="00AC0070" w:rsidRDefault="00AC0070" w:rsidP="00AC0070">
      <w:pPr>
        <w:pBdr>
          <w:top w:val="single" w:sz="2" w:space="0" w:color="auto"/>
          <w:left w:val="single" w:sz="2" w:space="0" w:color="auto"/>
          <w:bottom w:val="single" w:sz="2" w:space="0" w:color="auto"/>
          <w:right w:val="single" w:sz="2" w:space="0" w:color="auto"/>
        </w:pBdr>
        <w:shd w:val="clear" w:color="auto" w:fill="FFFFFF"/>
        <w:spacing w:before="390" w:after="390"/>
        <w:outlineLvl w:val="2"/>
        <w:rPr>
          <w:rFonts w:ascii="Arial" w:eastAsia="Times New Roman" w:hAnsi="Arial" w:cs="Arial"/>
          <w:color w:val="000000"/>
          <w:spacing w:val="3"/>
          <w:kern w:val="0"/>
          <w:sz w:val="27"/>
          <w:szCs w:val="27"/>
          <w:lang w:val="en-RO" w:eastAsia="en-GB"/>
          <w14:ligatures w14:val="none"/>
        </w:rPr>
      </w:pPr>
      <w:r w:rsidRPr="00AC0070">
        <w:rPr>
          <w:rFonts w:ascii="Arial" w:eastAsia="Times New Roman" w:hAnsi="Arial" w:cs="Arial"/>
          <w:color w:val="000000"/>
          <w:spacing w:val="3"/>
          <w:kern w:val="0"/>
          <w:sz w:val="27"/>
          <w:szCs w:val="27"/>
          <w:bdr w:val="single" w:sz="2" w:space="0" w:color="auto" w:frame="1"/>
          <w:lang w:val="en-RO" w:eastAsia="en-GB"/>
          <w14:ligatures w14:val="none"/>
        </w:rPr>
        <w:t>Interval de funcționare</w:t>
      </w:r>
    </w:p>
    <w:p w14:paraId="70BEE09D"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dependent de mediu</w:t>
      </w:r>
    </w:p>
    <w:p w14:paraId="65BBE417"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90 m (300 ft)</w:t>
      </w:r>
    </w:p>
    <w:p w14:paraId="742A2656" w14:textId="77777777" w:rsidR="00AC0070" w:rsidRPr="00AC0070" w:rsidRDefault="00AC0070" w:rsidP="00AC0070">
      <w:pPr>
        <w:pBdr>
          <w:top w:val="single" w:sz="2" w:space="0" w:color="auto"/>
          <w:left w:val="single" w:sz="2" w:space="0" w:color="auto"/>
          <w:bottom w:val="single" w:sz="2" w:space="0" w:color="auto"/>
          <w:right w:val="single" w:sz="2" w:space="0" w:color="auto"/>
        </w:pBdr>
        <w:shd w:val="clear" w:color="auto" w:fill="FFFFFF"/>
        <w:spacing w:before="390" w:after="390"/>
        <w:outlineLvl w:val="2"/>
        <w:rPr>
          <w:rFonts w:ascii="Arial" w:eastAsia="Times New Roman" w:hAnsi="Arial" w:cs="Arial"/>
          <w:color w:val="000000"/>
          <w:spacing w:val="3"/>
          <w:kern w:val="0"/>
          <w:sz w:val="27"/>
          <w:szCs w:val="27"/>
          <w:lang w:val="en-RO" w:eastAsia="en-GB"/>
          <w14:ligatures w14:val="none"/>
        </w:rPr>
      </w:pPr>
      <w:r w:rsidRPr="00AC0070">
        <w:rPr>
          <w:rFonts w:ascii="Arial" w:eastAsia="Times New Roman" w:hAnsi="Arial" w:cs="Arial"/>
          <w:color w:val="000000"/>
          <w:spacing w:val="3"/>
          <w:kern w:val="0"/>
          <w:sz w:val="27"/>
          <w:szCs w:val="27"/>
          <w:bdr w:val="single" w:sz="2" w:space="0" w:color="auto" w:frame="1"/>
          <w:lang w:val="en-RO" w:eastAsia="en-GB"/>
          <w14:ligatures w14:val="none"/>
        </w:rPr>
        <w:t>Sensibilitate RF activă</w:t>
      </w:r>
    </w:p>
    <w:p w14:paraId="100DA53C"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la 20 dB SINAD</w:t>
      </w:r>
    </w:p>
    <w:p w14:paraId="7688A92A"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2,2 µV</w:t>
      </w:r>
    </w:p>
    <w:p w14:paraId="73CE9D33" w14:textId="77777777" w:rsidR="00AC0070" w:rsidRPr="00AC0070" w:rsidRDefault="00AC0070" w:rsidP="00AC0070">
      <w:pPr>
        <w:pBdr>
          <w:top w:val="single" w:sz="2" w:space="0" w:color="auto"/>
          <w:left w:val="single" w:sz="2" w:space="0" w:color="auto"/>
          <w:bottom w:val="single" w:sz="2" w:space="0" w:color="auto"/>
          <w:right w:val="single" w:sz="2" w:space="0" w:color="auto"/>
        </w:pBdr>
        <w:shd w:val="clear" w:color="auto" w:fill="FFFFFF"/>
        <w:spacing w:before="390" w:after="390"/>
        <w:outlineLvl w:val="2"/>
        <w:rPr>
          <w:rFonts w:ascii="Arial" w:eastAsia="Times New Roman" w:hAnsi="Arial" w:cs="Arial"/>
          <w:color w:val="000000"/>
          <w:spacing w:val="3"/>
          <w:kern w:val="0"/>
          <w:sz w:val="27"/>
          <w:szCs w:val="27"/>
          <w:lang w:val="en-RO" w:eastAsia="en-GB"/>
          <w14:ligatures w14:val="none"/>
        </w:rPr>
      </w:pPr>
      <w:r w:rsidRPr="00AC0070">
        <w:rPr>
          <w:rFonts w:ascii="Arial" w:eastAsia="Times New Roman" w:hAnsi="Arial" w:cs="Arial"/>
          <w:color w:val="000000"/>
          <w:spacing w:val="3"/>
          <w:kern w:val="0"/>
          <w:sz w:val="27"/>
          <w:szCs w:val="27"/>
          <w:bdr w:val="single" w:sz="2" w:space="0" w:color="auto" w:frame="1"/>
          <w:lang w:val="en-RO" w:eastAsia="en-GB"/>
          <w14:ligatures w14:val="none"/>
        </w:rPr>
        <w:t>Control activ al câștigului RF</w:t>
      </w:r>
    </w:p>
    <w:p w14:paraId="5871B1C6"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20 dB</w:t>
      </w:r>
    </w:p>
    <w:p w14:paraId="1CBDE9B3"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Ajustează sensibilitatea RF pentru a oferi o gamă dinamică RF mai mare</w:t>
      </w:r>
    </w:p>
    <w:p w14:paraId="3CBB39AA" w14:textId="77777777" w:rsidR="00AC0070" w:rsidRPr="00AC0070" w:rsidRDefault="00AC0070" w:rsidP="00AC0070">
      <w:pPr>
        <w:pBdr>
          <w:top w:val="single" w:sz="2" w:space="0" w:color="auto"/>
          <w:left w:val="single" w:sz="2" w:space="0" w:color="auto"/>
          <w:bottom w:val="single" w:sz="2" w:space="0" w:color="auto"/>
          <w:right w:val="single" w:sz="2" w:space="0" w:color="auto"/>
        </w:pBdr>
        <w:shd w:val="clear" w:color="auto" w:fill="FFFFFF"/>
        <w:spacing w:before="390" w:after="390"/>
        <w:outlineLvl w:val="2"/>
        <w:rPr>
          <w:rFonts w:ascii="Arial" w:eastAsia="Times New Roman" w:hAnsi="Arial" w:cs="Arial"/>
          <w:color w:val="000000"/>
          <w:spacing w:val="3"/>
          <w:kern w:val="0"/>
          <w:sz w:val="27"/>
          <w:szCs w:val="27"/>
          <w:lang w:val="en-RO" w:eastAsia="en-GB"/>
          <w14:ligatures w14:val="none"/>
        </w:rPr>
      </w:pPr>
      <w:r w:rsidRPr="00AC0070">
        <w:rPr>
          <w:rFonts w:ascii="Arial" w:eastAsia="Times New Roman" w:hAnsi="Arial" w:cs="Arial"/>
          <w:color w:val="000000"/>
          <w:spacing w:val="3"/>
          <w:kern w:val="0"/>
          <w:sz w:val="27"/>
          <w:szCs w:val="27"/>
          <w:bdr w:val="single" w:sz="2" w:space="0" w:color="auto" w:frame="1"/>
          <w:lang w:val="en-RO" w:eastAsia="en-GB"/>
          <w14:ligatures w14:val="none"/>
        </w:rPr>
        <w:t>Respingerea imaginii</w:t>
      </w:r>
    </w:p>
    <w:p w14:paraId="75A00D17"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&gt;90 dB</w:t>
      </w:r>
    </w:p>
    <w:p w14:paraId="18231F7F" w14:textId="77777777" w:rsidR="00AC0070" w:rsidRPr="00AC0070" w:rsidRDefault="00AC0070" w:rsidP="00AC0070">
      <w:pPr>
        <w:pBdr>
          <w:top w:val="single" w:sz="2" w:space="0" w:color="auto"/>
          <w:left w:val="single" w:sz="2" w:space="0" w:color="auto"/>
          <w:bottom w:val="single" w:sz="2" w:space="0" w:color="auto"/>
          <w:right w:val="single" w:sz="2" w:space="0" w:color="auto"/>
        </w:pBdr>
        <w:shd w:val="clear" w:color="auto" w:fill="FFFFFF"/>
        <w:spacing w:before="390" w:after="390"/>
        <w:outlineLvl w:val="2"/>
        <w:rPr>
          <w:rFonts w:ascii="Arial" w:eastAsia="Times New Roman" w:hAnsi="Arial" w:cs="Arial"/>
          <w:color w:val="000000"/>
          <w:spacing w:val="3"/>
          <w:kern w:val="0"/>
          <w:sz w:val="27"/>
          <w:szCs w:val="27"/>
          <w:lang w:val="en-RO" w:eastAsia="en-GB"/>
          <w14:ligatures w14:val="none"/>
        </w:rPr>
      </w:pPr>
      <w:r w:rsidRPr="00AC0070">
        <w:rPr>
          <w:rFonts w:ascii="Arial" w:eastAsia="Times New Roman" w:hAnsi="Arial" w:cs="Arial"/>
          <w:color w:val="000000"/>
          <w:spacing w:val="3"/>
          <w:kern w:val="0"/>
          <w:sz w:val="27"/>
          <w:szCs w:val="27"/>
          <w:bdr w:val="single" w:sz="2" w:space="0" w:color="auto" w:frame="1"/>
          <w:lang w:val="en-RO" w:eastAsia="en-GB"/>
          <w14:ligatures w14:val="none"/>
        </w:rPr>
        <w:t>Respingerea canalului adiacent</w:t>
      </w:r>
    </w:p>
    <w:p w14:paraId="167C1372"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&gt;60 dB</w:t>
      </w:r>
    </w:p>
    <w:p w14:paraId="3102BAC1" w14:textId="77777777" w:rsidR="00AC0070" w:rsidRPr="00AC0070" w:rsidRDefault="00AC0070" w:rsidP="00AC0070">
      <w:pPr>
        <w:pBdr>
          <w:top w:val="single" w:sz="2" w:space="0" w:color="auto"/>
          <w:left w:val="single" w:sz="2" w:space="0" w:color="auto"/>
          <w:bottom w:val="single" w:sz="2" w:space="0" w:color="auto"/>
          <w:right w:val="single" w:sz="2" w:space="0" w:color="auto"/>
        </w:pBdr>
        <w:shd w:val="clear" w:color="auto" w:fill="FFFFFF"/>
        <w:spacing w:before="390" w:after="390"/>
        <w:outlineLvl w:val="2"/>
        <w:rPr>
          <w:rFonts w:ascii="Arial" w:eastAsia="Times New Roman" w:hAnsi="Arial" w:cs="Arial"/>
          <w:color w:val="000000"/>
          <w:spacing w:val="3"/>
          <w:kern w:val="0"/>
          <w:sz w:val="27"/>
          <w:szCs w:val="27"/>
          <w:lang w:val="en-RO" w:eastAsia="en-GB"/>
          <w14:ligatures w14:val="none"/>
        </w:rPr>
      </w:pPr>
      <w:r w:rsidRPr="00AC0070">
        <w:rPr>
          <w:rFonts w:ascii="Arial" w:eastAsia="Times New Roman" w:hAnsi="Arial" w:cs="Arial"/>
          <w:color w:val="000000"/>
          <w:spacing w:val="3"/>
          <w:kern w:val="0"/>
          <w:sz w:val="27"/>
          <w:szCs w:val="27"/>
          <w:bdr w:val="single" w:sz="2" w:space="0" w:color="auto" w:frame="1"/>
          <w:lang w:val="en-RO" w:eastAsia="en-GB"/>
          <w14:ligatures w14:val="none"/>
        </w:rPr>
        <w:t>Atenuarea intermodulației</w:t>
      </w:r>
    </w:p>
    <w:p w14:paraId="50C35CBF"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&gt;50 dB</w:t>
      </w:r>
    </w:p>
    <w:p w14:paraId="71C9F508" w14:textId="77777777" w:rsidR="00AC0070" w:rsidRPr="00AC0070" w:rsidRDefault="00AC0070" w:rsidP="00AC0070">
      <w:pPr>
        <w:pBdr>
          <w:top w:val="single" w:sz="2" w:space="0" w:color="auto"/>
          <w:left w:val="single" w:sz="2" w:space="0" w:color="auto"/>
          <w:bottom w:val="single" w:sz="2" w:space="0" w:color="auto"/>
          <w:right w:val="single" w:sz="2" w:space="0" w:color="auto"/>
        </w:pBdr>
        <w:shd w:val="clear" w:color="auto" w:fill="FFFFFF"/>
        <w:spacing w:before="390" w:after="390"/>
        <w:outlineLvl w:val="2"/>
        <w:rPr>
          <w:rFonts w:ascii="Arial" w:eastAsia="Times New Roman" w:hAnsi="Arial" w:cs="Arial"/>
          <w:color w:val="000000"/>
          <w:spacing w:val="3"/>
          <w:kern w:val="0"/>
          <w:sz w:val="27"/>
          <w:szCs w:val="27"/>
          <w:lang w:val="en-RO" w:eastAsia="en-GB"/>
          <w14:ligatures w14:val="none"/>
        </w:rPr>
      </w:pPr>
      <w:r w:rsidRPr="00AC0070">
        <w:rPr>
          <w:rFonts w:ascii="Arial" w:eastAsia="Times New Roman" w:hAnsi="Arial" w:cs="Arial"/>
          <w:color w:val="000000"/>
          <w:spacing w:val="3"/>
          <w:kern w:val="0"/>
          <w:sz w:val="27"/>
          <w:szCs w:val="27"/>
          <w:bdr w:val="single" w:sz="2" w:space="0" w:color="auto" w:frame="1"/>
          <w:lang w:val="en-RO" w:eastAsia="en-GB"/>
          <w14:ligatures w14:val="none"/>
        </w:rPr>
        <w:t>Blocare</w:t>
      </w:r>
    </w:p>
    <w:p w14:paraId="6BCA3874"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&gt;60 dB</w:t>
      </w:r>
    </w:p>
    <w:p w14:paraId="47E4A06B" w14:textId="77777777" w:rsidR="00AC0070" w:rsidRPr="00AC0070" w:rsidRDefault="00AC0070" w:rsidP="00AC0070">
      <w:pPr>
        <w:pBdr>
          <w:top w:val="single" w:sz="2" w:space="0" w:color="auto"/>
          <w:left w:val="single" w:sz="2" w:space="0" w:color="auto"/>
          <w:bottom w:val="single" w:sz="2" w:space="0" w:color="auto"/>
          <w:right w:val="single" w:sz="2" w:space="0" w:color="auto"/>
        </w:pBdr>
        <w:shd w:val="clear" w:color="auto" w:fill="FFFFFF"/>
        <w:spacing w:before="390" w:after="390"/>
        <w:outlineLvl w:val="2"/>
        <w:rPr>
          <w:rFonts w:ascii="Arial" w:eastAsia="Times New Roman" w:hAnsi="Arial" w:cs="Arial"/>
          <w:color w:val="000000"/>
          <w:spacing w:val="3"/>
          <w:kern w:val="0"/>
          <w:sz w:val="27"/>
          <w:szCs w:val="27"/>
          <w:lang w:val="en-RO" w:eastAsia="en-GB"/>
          <w14:ligatures w14:val="none"/>
        </w:rPr>
      </w:pPr>
      <w:r w:rsidRPr="00AC0070">
        <w:rPr>
          <w:rFonts w:ascii="Arial" w:eastAsia="Times New Roman" w:hAnsi="Arial" w:cs="Arial"/>
          <w:color w:val="000000"/>
          <w:spacing w:val="3"/>
          <w:kern w:val="0"/>
          <w:sz w:val="27"/>
          <w:szCs w:val="27"/>
          <w:bdr w:val="single" w:sz="2" w:space="0" w:color="auto" w:frame="1"/>
          <w:lang w:val="en-RO" w:eastAsia="en-GB"/>
          <w14:ligatures w14:val="none"/>
        </w:rPr>
        <w:lastRenderedPageBreak/>
        <w:t>Putere de ieșire audio</w:t>
      </w:r>
    </w:p>
    <w:p w14:paraId="28EB0077"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1kHz la &lt;1% distorsiune, putere de vârf, la 32Ω</w:t>
      </w:r>
    </w:p>
    <w:p w14:paraId="5A7D95AB"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80 mW (alimentând două canale)</w:t>
      </w:r>
    </w:p>
    <w:p w14:paraId="1EE3A30E" w14:textId="77777777" w:rsidR="00AC0070" w:rsidRPr="00AC0070" w:rsidRDefault="00AC0070" w:rsidP="00AC0070">
      <w:pPr>
        <w:pBdr>
          <w:top w:val="single" w:sz="2" w:space="0" w:color="auto"/>
          <w:left w:val="single" w:sz="2" w:space="0" w:color="auto"/>
          <w:bottom w:val="single" w:sz="2" w:space="0" w:color="auto"/>
          <w:right w:val="single" w:sz="2" w:space="0" w:color="auto"/>
        </w:pBdr>
        <w:shd w:val="clear" w:color="auto" w:fill="FFFFFF"/>
        <w:spacing w:before="390" w:after="390"/>
        <w:outlineLvl w:val="2"/>
        <w:rPr>
          <w:rFonts w:ascii="Arial" w:eastAsia="Times New Roman" w:hAnsi="Arial" w:cs="Arial"/>
          <w:color w:val="000000"/>
          <w:spacing w:val="3"/>
          <w:kern w:val="0"/>
          <w:sz w:val="27"/>
          <w:szCs w:val="27"/>
          <w:lang w:val="en-RO" w:eastAsia="en-GB"/>
          <w14:ligatures w14:val="none"/>
        </w:rPr>
      </w:pPr>
      <w:r w:rsidRPr="00AC0070">
        <w:rPr>
          <w:rFonts w:ascii="Arial" w:eastAsia="Times New Roman" w:hAnsi="Arial" w:cs="Arial"/>
          <w:color w:val="000000"/>
          <w:spacing w:val="3"/>
          <w:kern w:val="0"/>
          <w:sz w:val="27"/>
          <w:szCs w:val="27"/>
          <w:bdr w:val="single" w:sz="2" w:space="0" w:color="auto" w:frame="1"/>
          <w:lang w:val="en-RO" w:eastAsia="en-GB"/>
          <w14:ligatures w14:val="none"/>
        </w:rPr>
        <w:t>Impedanță de ieșire</w:t>
      </w:r>
    </w:p>
    <w:p w14:paraId="1DF31313"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&lt;2,5 Ω</w:t>
      </w:r>
    </w:p>
    <w:p w14:paraId="112F8238" w14:textId="77777777" w:rsidR="00AC0070" w:rsidRPr="00AC0070" w:rsidRDefault="00AC0070" w:rsidP="00AC0070">
      <w:pPr>
        <w:pBdr>
          <w:top w:val="single" w:sz="2" w:space="0" w:color="auto"/>
          <w:left w:val="single" w:sz="2" w:space="0" w:color="auto"/>
          <w:bottom w:val="single" w:sz="2" w:space="0" w:color="auto"/>
          <w:right w:val="single" w:sz="2" w:space="0" w:color="auto"/>
        </w:pBdr>
        <w:shd w:val="clear" w:color="auto" w:fill="FFFFFF"/>
        <w:spacing w:before="390" w:after="390"/>
        <w:outlineLvl w:val="2"/>
        <w:rPr>
          <w:rFonts w:ascii="Arial" w:eastAsia="Times New Roman" w:hAnsi="Arial" w:cs="Arial"/>
          <w:color w:val="000000"/>
          <w:spacing w:val="3"/>
          <w:kern w:val="0"/>
          <w:sz w:val="27"/>
          <w:szCs w:val="27"/>
          <w:lang w:val="en-RO" w:eastAsia="en-GB"/>
          <w14:ligatures w14:val="none"/>
        </w:rPr>
      </w:pPr>
      <w:r w:rsidRPr="00AC0070">
        <w:rPr>
          <w:rFonts w:ascii="Arial" w:eastAsia="Times New Roman" w:hAnsi="Arial" w:cs="Arial"/>
          <w:color w:val="000000"/>
          <w:spacing w:val="3"/>
          <w:kern w:val="0"/>
          <w:sz w:val="27"/>
          <w:szCs w:val="27"/>
          <w:bdr w:val="single" w:sz="2" w:space="0" w:color="auto" w:frame="1"/>
          <w:lang w:val="en-RO" w:eastAsia="en-GB"/>
          <w14:ligatures w14:val="none"/>
        </w:rPr>
        <w:t>Impedanță minimă de sarcină</w:t>
      </w:r>
    </w:p>
    <w:p w14:paraId="66A3484D"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4 Ω</w:t>
      </w:r>
    </w:p>
    <w:p w14:paraId="2119A763" w14:textId="77777777" w:rsidR="00AC0070" w:rsidRPr="00AC0070" w:rsidRDefault="00AC0070" w:rsidP="00AC0070">
      <w:pPr>
        <w:pBdr>
          <w:top w:val="single" w:sz="2" w:space="0" w:color="auto"/>
          <w:left w:val="single" w:sz="2" w:space="0" w:color="auto"/>
          <w:bottom w:val="single" w:sz="2" w:space="0" w:color="auto"/>
          <w:right w:val="single" w:sz="2" w:space="0" w:color="auto"/>
        </w:pBdr>
        <w:shd w:val="clear" w:color="auto" w:fill="FFFFFF"/>
        <w:spacing w:before="390" w:after="390"/>
        <w:outlineLvl w:val="2"/>
        <w:rPr>
          <w:rFonts w:ascii="Arial" w:eastAsia="Times New Roman" w:hAnsi="Arial" w:cs="Arial"/>
          <w:color w:val="000000"/>
          <w:spacing w:val="3"/>
          <w:kern w:val="0"/>
          <w:sz w:val="27"/>
          <w:szCs w:val="27"/>
          <w:lang w:val="en-RO" w:eastAsia="en-GB"/>
          <w14:ligatures w14:val="none"/>
        </w:rPr>
      </w:pPr>
      <w:r w:rsidRPr="00AC0070">
        <w:rPr>
          <w:rFonts w:ascii="Arial" w:eastAsia="Times New Roman" w:hAnsi="Arial" w:cs="Arial"/>
          <w:color w:val="000000"/>
          <w:spacing w:val="3"/>
          <w:kern w:val="0"/>
          <w:sz w:val="27"/>
          <w:szCs w:val="27"/>
          <w:bdr w:val="single" w:sz="2" w:space="0" w:color="auto" w:frame="1"/>
          <w:lang w:val="en-RO" w:eastAsia="en-GB"/>
          <w14:ligatures w14:val="none"/>
        </w:rPr>
        <w:t>Ieșire pentru căști</w:t>
      </w:r>
    </w:p>
    <w:p w14:paraId="70374CA4"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3,5 mm (1/8″) stereo</w:t>
      </w:r>
    </w:p>
    <w:p w14:paraId="14841AF4" w14:textId="77777777" w:rsidR="00AC0070" w:rsidRPr="00AC0070" w:rsidRDefault="00AC0070" w:rsidP="00AC0070">
      <w:pPr>
        <w:pBdr>
          <w:top w:val="single" w:sz="2" w:space="0" w:color="auto"/>
          <w:left w:val="single" w:sz="2" w:space="0" w:color="auto"/>
          <w:bottom w:val="single" w:sz="2" w:space="0" w:color="auto"/>
          <w:right w:val="single" w:sz="2" w:space="0" w:color="auto"/>
        </w:pBdr>
        <w:shd w:val="clear" w:color="auto" w:fill="FFFFFF"/>
        <w:spacing w:before="390" w:after="390"/>
        <w:outlineLvl w:val="2"/>
        <w:rPr>
          <w:rFonts w:ascii="Arial" w:eastAsia="Times New Roman" w:hAnsi="Arial" w:cs="Arial"/>
          <w:color w:val="000000"/>
          <w:spacing w:val="3"/>
          <w:kern w:val="0"/>
          <w:sz w:val="27"/>
          <w:szCs w:val="27"/>
          <w:lang w:val="en-RO" w:eastAsia="en-GB"/>
          <w14:ligatures w14:val="none"/>
        </w:rPr>
      </w:pPr>
      <w:r w:rsidRPr="00AC0070">
        <w:rPr>
          <w:rFonts w:ascii="Arial" w:eastAsia="Times New Roman" w:hAnsi="Arial" w:cs="Arial"/>
          <w:color w:val="000000"/>
          <w:spacing w:val="3"/>
          <w:kern w:val="0"/>
          <w:sz w:val="27"/>
          <w:szCs w:val="27"/>
          <w:bdr w:val="single" w:sz="2" w:space="0" w:color="auto" w:frame="1"/>
          <w:lang w:val="en-RO" w:eastAsia="en-GB"/>
          <w14:ligatures w14:val="none"/>
        </w:rPr>
        <w:t>Raft jos</w:t>
      </w:r>
    </w:p>
    <w:p w14:paraId="2B0AC15B"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Pas de 2 dB</w:t>
      </w:r>
    </w:p>
    <w:p w14:paraId="56A89B2C"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Selectabil: -6 până la +6 dB la 100 Hz</w:t>
      </w:r>
    </w:p>
    <w:p w14:paraId="1D55BC08" w14:textId="77777777" w:rsidR="00AC0070" w:rsidRPr="00AC0070" w:rsidRDefault="00AC0070" w:rsidP="00AC0070">
      <w:pPr>
        <w:pBdr>
          <w:top w:val="single" w:sz="2" w:space="0" w:color="auto"/>
          <w:left w:val="single" w:sz="2" w:space="0" w:color="auto"/>
          <w:bottom w:val="single" w:sz="2" w:space="0" w:color="auto"/>
          <w:right w:val="single" w:sz="2" w:space="0" w:color="auto"/>
        </w:pBdr>
        <w:shd w:val="clear" w:color="auto" w:fill="FFFFFF"/>
        <w:spacing w:before="390" w:after="390"/>
        <w:outlineLvl w:val="2"/>
        <w:rPr>
          <w:rFonts w:ascii="Arial" w:eastAsia="Times New Roman" w:hAnsi="Arial" w:cs="Arial"/>
          <w:color w:val="000000"/>
          <w:spacing w:val="3"/>
          <w:kern w:val="0"/>
          <w:sz w:val="27"/>
          <w:szCs w:val="27"/>
          <w:lang w:val="en-RO" w:eastAsia="en-GB"/>
          <w14:ligatures w14:val="none"/>
        </w:rPr>
      </w:pPr>
      <w:r w:rsidRPr="00AC0070">
        <w:rPr>
          <w:rFonts w:ascii="Arial" w:eastAsia="Times New Roman" w:hAnsi="Arial" w:cs="Arial"/>
          <w:color w:val="000000"/>
          <w:spacing w:val="3"/>
          <w:kern w:val="0"/>
          <w:sz w:val="27"/>
          <w:szCs w:val="27"/>
          <w:bdr w:val="single" w:sz="2" w:space="0" w:color="auto" w:frame="1"/>
          <w:lang w:val="en-RO" w:eastAsia="en-GB"/>
          <w14:ligatures w14:val="none"/>
        </w:rPr>
        <w:t>Raft înalt</w:t>
      </w:r>
    </w:p>
    <w:p w14:paraId="7D1B3899"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Pas de 2 dB</w:t>
      </w:r>
    </w:p>
    <w:p w14:paraId="1857408B"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Selectabil: -6 până la +6 dB la 10 kHz</w:t>
      </w:r>
    </w:p>
    <w:p w14:paraId="6653CAD1" w14:textId="77777777" w:rsidR="00AC0070" w:rsidRPr="00AC0070" w:rsidRDefault="00AC0070" w:rsidP="00AC0070">
      <w:pPr>
        <w:pBdr>
          <w:top w:val="single" w:sz="2" w:space="0" w:color="auto"/>
          <w:left w:val="single" w:sz="2" w:space="0" w:color="auto"/>
          <w:bottom w:val="single" w:sz="2" w:space="0" w:color="auto"/>
          <w:right w:val="single" w:sz="2" w:space="0" w:color="auto"/>
        </w:pBdr>
        <w:shd w:val="clear" w:color="auto" w:fill="FFFFFF"/>
        <w:spacing w:before="390" w:after="390"/>
        <w:outlineLvl w:val="2"/>
        <w:rPr>
          <w:rFonts w:ascii="Arial" w:eastAsia="Times New Roman" w:hAnsi="Arial" w:cs="Arial"/>
          <w:color w:val="000000"/>
          <w:spacing w:val="3"/>
          <w:kern w:val="0"/>
          <w:sz w:val="27"/>
          <w:szCs w:val="27"/>
          <w:lang w:val="en-RO" w:eastAsia="en-GB"/>
          <w14:ligatures w14:val="none"/>
        </w:rPr>
      </w:pPr>
      <w:r w:rsidRPr="00AC0070">
        <w:rPr>
          <w:rFonts w:ascii="Arial" w:eastAsia="Times New Roman" w:hAnsi="Arial" w:cs="Arial"/>
          <w:color w:val="000000"/>
          <w:spacing w:val="3"/>
          <w:kern w:val="0"/>
          <w:sz w:val="27"/>
          <w:szCs w:val="27"/>
          <w:bdr w:val="single" w:sz="2" w:space="0" w:color="auto" w:frame="1"/>
          <w:lang w:val="en-RO" w:eastAsia="en-GB"/>
          <w14:ligatures w14:val="none"/>
        </w:rPr>
        <w:t>Limitator de volum</w:t>
      </w:r>
    </w:p>
    <w:p w14:paraId="3798A837"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Dimensiune pas de 3 dB</w:t>
      </w:r>
    </w:p>
    <w:p w14:paraId="767A1C38"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Selectabil: -3 până la -21 dB</w:t>
      </w:r>
    </w:p>
    <w:p w14:paraId="4599932B" w14:textId="77777777" w:rsidR="00AC0070" w:rsidRPr="00AC0070" w:rsidRDefault="00AC0070" w:rsidP="00AC0070">
      <w:pPr>
        <w:pBdr>
          <w:top w:val="single" w:sz="2" w:space="0" w:color="auto"/>
          <w:left w:val="single" w:sz="2" w:space="0" w:color="auto"/>
          <w:bottom w:val="single" w:sz="2" w:space="0" w:color="auto"/>
          <w:right w:val="single" w:sz="2" w:space="0" w:color="auto"/>
        </w:pBdr>
        <w:shd w:val="clear" w:color="auto" w:fill="FFFFFF"/>
        <w:spacing w:before="390" w:after="390"/>
        <w:outlineLvl w:val="2"/>
        <w:rPr>
          <w:rFonts w:ascii="Arial" w:eastAsia="Times New Roman" w:hAnsi="Arial" w:cs="Arial"/>
          <w:color w:val="000000"/>
          <w:spacing w:val="3"/>
          <w:kern w:val="0"/>
          <w:sz w:val="27"/>
          <w:szCs w:val="27"/>
          <w:lang w:val="en-RO" w:eastAsia="en-GB"/>
          <w14:ligatures w14:val="none"/>
        </w:rPr>
      </w:pPr>
      <w:r w:rsidRPr="00AC0070">
        <w:rPr>
          <w:rFonts w:ascii="Arial" w:eastAsia="Times New Roman" w:hAnsi="Arial" w:cs="Arial"/>
          <w:color w:val="000000"/>
          <w:spacing w:val="3"/>
          <w:kern w:val="0"/>
          <w:sz w:val="27"/>
          <w:szCs w:val="27"/>
          <w:bdr w:val="single" w:sz="2" w:space="0" w:color="auto" w:frame="1"/>
          <w:lang w:val="en-RO" w:eastAsia="en-GB"/>
          <w14:ligatures w14:val="none"/>
        </w:rPr>
        <w:t>Greutate netă</w:t>
      </w:r>
    </w:p>
    <w:p w14:paraId="2FAFB802"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196 g (cu baterii)</w:t>
      </w:r>
    </w:p>
    <w:p w14:paraId="0332E0F9" w14:textId="77777777" w:rsidR="00AC0070" w:rsidRPr="00AC0070" w:rsidRDefault="00AC0070" w:rsidP="00AC0070">
      <w:pPr>
        <w:pBdr>
          <w:top w:val="single" w:sz="2" w:space="0" w:color="auto"/>
          <w:left w:val="single" w:sz="2" w:space="0" w:color="auto"/>
          <w:bottom w:val="single" w:sz="2" w:space="0" w:color="auto"/>
          <w:right w:val="single" w:sz="2" w:space="0" w:color="auto"/>
        </w:pBdr>
        <w:shd w:val="clear" w:color="auto" w:fill="FFFFFF"/>
        <w:spacing w:before="390" w:after="390"/>
        <w:outlineLvl w:val="2"/>
        <w:rPr>
          <w:rFonts w:ascii="Arial" w:eastAsia="Times New Roman" w:hAnsi="Arial" w:cs="Arial"/>
          <w:color w:val="000000"/>
          <w:spacing w:val="3"/>
          <w:kern w:val="0"/>
          <w:sz w:val="27"/>
          <w:szCs w:val="27"/>
          <w:lang w:val="en-RO" w:eastAsia="en-GB"/>
          <w14:ligatures w14:val="none"/>
        </w:rPr>
      </w:pPr>
      <w:r w:rsidRPr="00AC0070">
        <w:rPr>
          <w:rFonts w:ascii="Arial" w:eastAsia="Times New Roman" w:hAnsi="Arial" w:cs="Arial"/>
          <w:color w:val="000000"/>
          <w:spacing w:val="3"/>
          <w:kern w:val="0"/>
          <w:sz w:val="27"/>
          <w:szCs w:val="27"/>
          <w:bdr w:val="single" w:sz="2" w:space="0" w:color="auto" w:frame="1"/>
          <w:lang w:val="en-RO" w:eastAsia="en-GB"/>
          <w14:ligatures w14:val="none"/>
        </w:rPr>
        <w:t>Dimensiuni</w:t>
      </w:r>
    </w:p>
    <w:p w14:paraId="51ED656E"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lastRenderedPageBreak/>
        <w:t>99 x 66 x 23 mm Î x L x A</w:t>
      </w:r>
    </w:p>
    <w:p w14:paraId="1B5916EA" w14:textId="77777777" w:rsidR="00AC0070" w:rsidRPr="00AC0070" w:rsidRDefault="00AC0070" w:rsidP="00AC0070">
      <w:pPr>
        <w:pBdr>
          <w:top w:val="single" w:sz="2" w:space="0" w:color="auto"/>
          <w:left w:val="single" w:sz="2" w:space="0" w:color="auto"/>
          <w:bottom w:val="single" w:sz="2" w:space="0" w:color="auto"/>
          <w:right w:val="single" w:sz="2" w:space="0" w:color="auto"/>
        </w:pBdr>
        <w:shd w:val="clear" w:color="auto" w:fill="FFFFFF"/>
        <w:spacing w:before="390" w:after="390"/>
        <w:outlineLvl w:val="2"/>
        <w:rPr>
          <w:rFonts w:ascii="Arial" w:eastAsia="Times New Roman" w:hAnsi="Arial" w:cs="Arial"/>
          <w:color w:val="000000"/>
          <w:spacing w:val="3"/>
          <w:kern w:val="0"/>
          <w:sz w:val="27"/>
          <w:szCs w:val="27"/>
          <w:lang w:val="en-RO" w:eastAsia="en-GB"/>
          <w14:ligatures w14:val="none"/>
        </w:rPr>
      </w:pPr>
      <w:r w:rsidRPr="00AC0070">
        <w:rPr>
          <w:rFonts w:ascii="Arial" w:eastAsia="Times New Roman" w:hAnsi="Arial" w:cs="Arial"/>
          <w:color w:val="000000"/>
          <w:spacing w:val="3"/>
          <w:kern w:val="0"/>
          <w:sz w:val="27"/>
          <w:szCs w:val="27"/>
          <w:bdr w:val="single" w:sz="2" w:space="0" w:color="auto" w:frame="1"/>
          <w:lang w:val="en-RO" w:eastAsia="en-GB"/>
          <w14:ligatures w14:val="none"/>
        </w:rPr>
        <w:t>Durata de viață a bateriei</w:t>
      </w:r>
    </w:p>
    <w:p w14:paraId="43D0D358"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utilizare continuă</w:t>
      </w:r>
    </w:p>
    <w:tbl>
      <w:tblPr>
        <w:tblW w:w="0" w:type="auto"/>
        <w:tblBorders>
          <w:top w:val="single" w:sz="6" w:space="0" w:color="D7D7D9"/>
          <w:left w:val="single" w:sz="6" w:space="0" w:color="D7D7D9"/>
          <w:bottom w:val="single" w:sz="6" w:space="0" w:color="D7D7D9"/>
          <w:right w:val="single" w:sz="6" w:space="0" w:color="D7D7D9"/>
        </w:tblBorders>
        <w:tblCellMar>
          <w:top w:w="15" w:type="dxa"/>
          <w:left w:w="15" w:type="dxa"/>
          <w:bottom w:w="15" w:type="dxa"/>
          <w:right w:w="15" w:type="dxa"/>
        </w:tblCellMar>
        <w:tblLook w:val="04A0" w:firstRow="1" w:lastRow="0" w:firstColumn="1" w:lastColumn="0" w:noHBand="0" w:noVBand="1"/>
      </w:tblPr>
      <w:tblGrid>
        <w:gridCol w:w="1441"/>
        <w:gridCol w:w="2741"/>
      </w:tblGrid>
      <w:tr w:rsidR="00AC0070" w:rsidRPr="00AC0070" w14:paraId="437865A5" w14:textId="77777777">
        <w:tc>
          <w:tcPr>
            <w:tcW w:w="0" w:type="auto"/>
            <w:tcBorders>
              <w:top w:val="single" w:sz="6" w:space="0" w:color="D7D7D9"/>
              <w:left w:val="single" w:sz="6" w:space="0" w:color="D7D7D9"/>
              <w:bottom w:val="single" w:sz="6" w:space="0" w:color="D7D7D9"/>
              <w:right w:val="single" w:sz="6" w:space="0" w:color="D7D7D9"/>
            </w:tcBorders>
            <w:tcMar>
              <w:top w:w="150" w:type="dxa"/>
              <w:left w:w="150" w:type="dxa"/>
              <w:bottom w:w="150" w:type="dxa"/>
              <w:right w:w="150" w:type="dxa"/>
            </w:tcMar>
            <w:vAlign w:val="center"/>
            <w:hideMark/>
          </w:tcPr>
          <w:p w14:paraId="3D48A39F" w14:textId="77777777" w:rsidR="00AC0070" w:rsidRPr="00AC0070" w:rsidRDefault="00AC0070" w:rsidP="00AC0070">
            <w:pPr>
              <w:rPr>
                <w:rFonts w:ascii="Arial" w:eastAsia="Times New Roman" w:hAnsi="Arial" w:cs="Arial"/>
                <w:spacing w:val="9"/>
                <w:kern w:val="0"/>
                <w:lang w:val="en-RO" w:eastAsia="en-GB"/>
                <w14:ligatures w14:val="none"/>
              </w:rPr>
            </w:pPr>
            <w:r w:rsidRPr="00AC0070">
              <w:rPr>
                <w:rFonts w:ascii="Arial" w:eastAsia="Times New Roman" w:hAnsi="Arial" w:cs="Arial"/>
                <w:spacing w:val="9"/>
                <w:kern w:val="0"/>
                <w:bdr w:val="single" w:sz="2" w:space="0" w:color="auto" w:frame="1"/>
                <w:lang w:val="en-RO" w:eastAsia="en-GB"/>
                <w14:ligatures w14:val="none"/>
              </w:rPr>
              <w:t>baterii AA</w:t>
            </w:r>
          </w:p>
        </w:tc>
        <w:tc>
          <w:tcPr>
            <w:tcW w:w="0" w:type="auto"/>
            <w:tcBorders>
              <w:top w:val="single" w:sz="6" w:space="0" w:color="D7D7D9"/>
              <w:left w:val="single" w:sz="6" w:space="0" w:color="D7D7D9"/>
              <w:bottom w:val="single" w:sz="6" w:space="0" w:color="D7D7D9"/>
              <w:right w:val="single" w:sz="6" w:space="0" w:color="D7D7D9"/>
            </w:tcBorders>
            <w:tcMar>
              <w:top w:w="150" w:type="dxa"/>
              <w:left w:w="150" w:type="dxa"/>
              <w:bottom w:w="150" w:type="dxa"/>
              <w:right w:w="150" w:type="dxa"/>
            </w:tcMar>
            <w:vAlign w:val="center"/>
            <w:hideMark/>
          </w:tcPr>
          <w:p w14:paraId="26B9DDA2" w14:textId="77777777" w:rsidR="00AC0070" w:rsidRPr="00AC0070" w:rsidRDefault="00AC0070" w:rsidP="00AC0070">
            <w:pPr>
              <w:rPr>
                <w:rFonts w:ascii="Arial" w:eastAsia="Times New Roman" w:hAnsi="Arial" w:cs="Arial"/>
                <w:spacing w:val="9"/>
                <w:kern w:val="0"/>
                <w:lang w:val="en-RO" w:eastAsia="en-GB"/>
                <w14:ligatures w14:val="none"/>
              </w:rPr>
            </w:pPr>
            <w:r w:rsidRPr="00AC0070">
              <w:rPr>
                <w:rFonts w:ascii="Arial" w:eastAsia="Times New Roman" w:hAnsi="Arial" w:cs="Arial"/>
                <w:spacing w:val="9"/>
                <w:kern w:val="0"/>
                <w:bdr w:val="single" w:sz="2" w:space="0" w:color="auto" w:frame="1"/>
                <w:lang w:val="en-RO" w:eastAsia="en-GB"/>
                <w14:ligatures w14:val="none"/>
              </w:rPr>
              <w:t>5 ore și 30 de minute</w:t>
            </w:r>
          </w:p>
        </w:tc>
      </w:tr>
      <w:tr w:rsidR="00AC0070" w:rsidRPr="00AC0070" w14:paraId="70E3A92E" w14:textId="77777777">
        <w:tc>
          <w:tcPr>
            <w:tcW w:w="0" w:type="auto"/>
            <w:tcBorders>
              <w:top w:val="single" w:sz="6" w:space="0" w:color="D7D7D9"/>
              <w:left w:val="single" w:sz="6" w:space="0" w:color="D7D7D9"/>
              <w:bottom w:val="single" w:sz="6" w:space="0" w:color="D7D7D9"/>
              <w:right w:val="single" w:sz="6" w:space="0" w:color="D7D7D9"/>
            </w:tcBorders>
            <w:shd w:val="clear" w:color="auto" w:fill="F2F2F4"/>
            <w:tcMar>
              <w:top w:w="150" w:type="dxa"/>
              <w:left w:w="150" w:type="dxa"/>
              <w:bottom w:w="150" w:type="dxa"/>
              <w:right w:w="150" w:type="dxa"/>
            </w:tcMar>
            <w:vAlign w:val="center"/>
            <w:hideMark/>
          </w:tcPr>
          <w:p w14:paraId="7CE043F4" w14:textId="77777777" w:rsidR="00AC0070" w:rsidRPr="00AC0070" w:rsidRDefault="00AC0070" w:rsidP="00AC0070">
            <w:pPr>
              <w:rPr>
                <w:rFonts w:ascii="Arial" w:eastAsia="Times New Roman" w:hAnsi="Arial" w:cs="Arial"/>
                <w:spacing w:val="9"/>
                <w:kern w:val="0"/>
                <w:lang w:val="en-RO" w:eastAsia="en-GB"/>
                <w14:ligatures w14:val="none"/>
              </w:rPr>
            </w:pPr>
            <w:r w:rsidRPr="00AC0070">
              <w:rPr>
                <w:rFonts w:ascii="Arial" w:eastAsia="Times New Roman" w:hAnsi="Arial" w:cs="Arial"/>
                <w:spacing w:val="9"/>
                <w:kern w:val="0"/>
                <w:bdr w:val="single" w:sz="2" w:space="0" w:color="auto" w:frame="1"/>
                <w:lang w:val="en-RO" w:eastAsia="en-GB"/>
                <w14:ligatures w14:val="none"/>
              </w:rPr>
              <w:t>SB900C</w:t>
            </w:r>
          </w:p>
        </w:tc>
        <w:tc>
          <w:tcPr>
            <w:tcW w:w="0" w:type="auto"/>
            <w:tcBorders>
              <w:top w:val="single" w:sz="6" w:space="0" w:color="D7D7D9"/>
              <w:left w:val="single" w:sz="6" w:space="0" w:color="D7D7D9"/>
              <w:bottom w:val="single" w:sz="6" w:space="0" w:color="D7D7D9"/>
              <w:right w:val="single" w:sz="6" w:space="0" w:color="D7D7D9"/>
            </w:tcBorders>
            <w:shd w:val="clear" w:color="auto" w:fill="F2F2F4"/>
            <w:tcMar>
              <w:top w:w="150" w:type="dxa"/>
              <w:left w:w="150" w:type="dxa"/>
              <w:bottom w:w="150" w:type="dxa"/>
              <w:right w:w="150" w:type="dxa"/>
            </w:tcMar>
            <w:vAlign w:val="center"/>
            <w:hideMark/>
          </w:tcPr>
          <w:p w14:paraId="429BDFC0" w14:textId="77777777" w:rsidR="00AC0070" w:rsidRPr="00AC0070" w:rsidRDefault="00AC0070" w:rsidP="00AC0070">
            <w:pPr>
              <w:rPr>
                <w:rFonts w:ascii="Arial" w:eastAsia="Times New Roman" w:hAnsi="Arial" w:cs="Arial"/>
                <w:spacing w:val="9"/>
                <w:kern w:val="0"/>
                <w:lang w:val="en-RO" w:eastAsia="en-GB"/>
                <w14:ligatures w14:val="none"/>
              </w:rPr>
            </w:pPr>
            <w:r w:rsidRPr="00AC0070">
              <w:rPr>
                <w:rFonts w:ascii="Arial" w:eastAsia="Times New Roman" w:hAnsi="Arial" w:cs="Arial"/>
                <w:spacing w:val="9"/>
                <w:kern w:val="0"/>
                <w:bdr w:val="single" w:sz="2" w:space="0" w:color="auto" w:frame="1"/>
                <w:lang w:val="en-RO" w:eastAsia="en-GB"/>
                <w14:ligatures w14:val="none"/>
              </w:rPr>
              <w:t>8 ore și 10 minute</w:t>
            </w:r>
          </w:p>
        </w:tc>
      </w:tr>
    </w:tbl>
    <w:p w14:paraId="68DE4125" w14:textId="77777777" w:rsidR="00AC0070" w:rsidRPr="00AC0070" w:rsidRDefault="00AC0070" w:rsidP="00AC0070">
      <w:pPr>
        <w:pBdr>
          <w:top w:val="single" w:sz="2" w:space="0" w:color="auto"/>
          <w:left w:val="single" w:sz="2" w:space="0" w:color="auto"/>
          <w:bottom w:val="single" w:sz="2" w:space="0" w:color="auto"/>
          <w:right w:val="single" w:sz="2" w:space="0" w:color="auto"/>
        </w:pBdr>
        <w:shd w:val="clear" w:color="auto" w:fill="FFFFFF"/>
        <w:spacing w:before="390" w:after="390"/>
        <w:outlineLvl w:val="2"/>
        <w:rPr>
          <w:rFonts w:ascii="Arial" w:eastAsia="Times New Roman" w:hAnsi="Arial" w:cs="Arial"/>
          <w:color w:val="000000"/>
          <w:spacing w:val="3"/>
          <w:kern w:val="0"/>
          <w:sz w:val="27"/>
          <w:szCs w:val="27"/>
          <w:lang w:val="en-RO" w:eastAsia="en-GB"/>
          <w14:ligatures w14:val="none"/>
        </w:rPr>
      </w:pPr>
      <w:r w:rsidRPr="00AC0070">
        <w:rPr>
          <w:rFonts w:ascii="Arial" w:eastAsia="Times New Roman" w:hAnsi="Arial" w:cs="Arial"/>
          <w:color w:val="000000"/>
          <w:spacing w:val="3"/>
          <w:kern w:val="0"/>
          <w:sz w:val="27"/>
          <w:szCs w:val="27"/>
          <w:bdr w:val="single" w:sz="2" w:space="0" w:color="auto" w:frame="1"/>
          <w:lang w:val="en-RO" w:eastAsia="en-GB"/>
          <w14:ligatures w14:val="none"/>
        </w:rPr>
        <w:t>Temperatura de funcționare</w:t>
      </w:r>
    </w:p>
    <w:p w14:paraId="317616D0"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-18°C până la +63°C</w:t>
      </w:r>
    </w:p>
    <w:p w14:paraId="1A55F265" w14:textId="77777777" w:rsidR="00AC0070" w:rsidRPr="00AC0070" w:rsidRDefault="00AC0070" w:rsidP="00AC0070">
      <w:pPr>
        <w:pBdr>
          <w:top w:val="single" w:sz="2" w:space="0" w:color="auto"/>
          <w:left w:val="single" w:sz="2" w:space="0" w:color="auto"/>
          <w:bottom w:val="single" w:sz="2" w:space="0" w:color="auto"/>
          <w:right w:val="single" w:sz="2" w:space="0" w:color="auto"/>
        </w:pBdr>
        <w:shd w:val="clear" w:color="auto" w:fill="FFFFFF"/>
        <w:spacing w:before="480" w:after="480"/>
        <w:outlineLvl w:val="0"/>
        <w:rPr>
          <w:rFonts w:ascii="Impact" w:eastAsia="Times New Roman" w:hAnsi="Impact" w:cs="Arial"/>
          <w:b/>
          <w:bCs/>
          <w:caps/>
          <w:color w:val="000000"/>
          <w:spacing w:val="9"/>
          <w:kern w:val="36"/>
          <w:sz w:val="48"/>
          <w:szCs w:val="48"/>
          <w:lang w:val="en-RO" w:eastAsia="en-GB"/>
          <w14:ligatures w14:val="none"/>
        </w:rPr>
      </w:pPr>
      <w:r w:rsidRPr="00AC0070">
        <w:rPr>
          <w:rFonts w:ascii="Impact" w:eastAsia="Times New Roman" w:hAnsi="Impact" w:cs="Arial"/>
          <w:b/>
          <w:bCs/>
          <w:caps/>
          <w:color w:val="000000"/>
          <w:spacing w:val="9"/>
          <w:kern w:val="36"/>
          <w:sz w:val="48"/>
          <w:szCs w:val="48"/>
          <w:bdr w:val="single" w:sz="2" w:space="0" w:color="auto" w:frame="1"/>
          <w:lang w:val="en-RO" w:eastAsia="en-GB"/>
          <w14:ligatures w14:val="none"/>
        </w:rPr>
        <w:t>Accesorii opționale și piese de schimb</w:t>
      </w:r>
    </w:p>
    <w:tbl>
      <w:tblPr>
        <w:tblW w:w="0" w:type="auto"/>
        <w:tblBorders>
          <w:top w:val="single" w:sz="6" w:space="0" w:color="D7D7D9"/>
          <w:left w:val="single" w:sz="6" w:space="0" w:color="D7D7D9"/>
          <w:bottom w:val="single" w:sz="6" w:space="0" w:color="D7D7D9"/>
          <w:right w:val="single" w:sz="6" w:space="0" w:color="D7D7D9"/>
        </w:tblBorders>
        <w:tblCellMar>
          <w:top w:w="15" w:type="dxa"/>
          <w:left w:w="15" w:type="dxa"/>
          <w:bottom w:w="15" w:type="dxa"/>
          <w:right w:w="15" w:type="dxa"/>
        </w:tblCellMar>
        <w:tblLook w:val="04A0" w:firstRow="1" w:lastRow="0" w:firstColumn="1" w:lastColumn="0" w:noHBand="0" w:noVBand="1"/>
      </w:tblPr>
      <w:tblGrid>
        <w:gridCol w:w="6818"/>
        <w:gridCol w:w="1477"/>
      </w:tblGrid>
      <w:tr w:rsidR="00AC0070" w:rsidRPr="00AC0070" w14:paraId="41BDA696" w14:textId="77777777">
        <w:tc>
          <w:tcPr>
            <w:tcW w:w="0" w:type="auto"/>
            <w:tcBorders>
              <w:top w:val="single" w:sz="6" w:space="0" w:color="D7D7D9"/>
              <w:left w:val="single" w:sz="6" w:space="0" w:color="D7D7D9"/>
              <w:bottom w:val="single" w:sz="6" w:space="0" w:color="D7D7D9"/>
              <w:right w:val="single" w:sz="6" w:space="0" w:color="D7D7D9"/>
            </w:tcBorders>
            <w:tcMar>
              <w:top w:w="150" w:type="dxa"/>
              <w:left w:w="150" w:type="dxa"/>
              <w:bottom w:w="150" w:type="dxa"/>
              <w:right w:w="150" w:type="dxa"/>
            </w:tcMar>
            <w:vAlign w:val="center"/>
            <w:hideMark/>
          </w:tcPr>
          <w:p w14:paraId="6E40D572" w14:textId="77777777" w:rsidR="00AC0070" w:rsidRPr="00AC0070" w:rsidRDefault="00AC0070" w:rsidP="00AC0070">
            <w:pPr>
              <w:rPr>
                <w:rFonts w:ascii="Arial" w:eastAsia="Times New Roman" w:hAnsi="Arial" w:cs="Arial"/>
                <w:spacing w:val="9"/>
                <w:kern w:val="0"/>
                <w:lang w:val="en-RO" w:eastAsia="en-GB"/>
                <w14:ligatures w14:val="none"/>
              </w:rPr>
            </w:pPr>
            <w:r w:rsidRPr="00AC0070">
              <w:rPr>
                <w:rFonts w:ascii="Arial" w:eastAsia="Times New Roman" w:hAnsi="Arial" w:cs="Arial"/>
                <w:spacing w:val="9"/>
                <w:kern w:val="0"/>
                <w:bdr w:val="single" w:sz="2" w:space="0" w:color="auto" w:frame="1"/>
                <w:lang w:val="en-RO" w:eastAsia="en-GB"/>
                <w14:ligatures w14:val="none"/>
              </w:rPr>
              <w:t>Baterie reîncărcabilă litiu-ion Shure.</w:t>
            </w:r>
          </w:p>
        </w:tc>
        <w:tc>
          <w:tcPr>
            <w:tcW w:w="0" w:type="auto"/>
            <w:tcBorders>
              <w:top w:val="single" w:sz="6" w:space="0" w:color="D7D7D9"/>
              <w:left w:val="single" w:sz="6" w:space="0" w:color="D7D7D9"/>
              <w:bottom w:val="single" w:sz="6" w:space="0" w:color="D7D7D9"/>
              <w:right w:val="single" w:sz="6" w:space="0" w:color="D7D7D9"/>
            </w:tcBorders>
            <w:tcMar>
              <w:top w:w="150" w:type="dxa"/>
              <w:left w:w="150" w:type="dxa"/>
              <w:bottom w:w="150" w:type="dxa"/>
              <w:right w:w="150" w:type="dxa"/>
            </w:tcMar>
            <w:vAlign w:val="center"/>
            <w:hideMark/>
          </w:tcPr>
          <w:p w14:paraId="48495E90" w14:textId="77777777" w:rsidR="00AC0070" w:rsidRPr="00AC0070" w:rsidRDefault="00AC0070" w:rsidP="00AC0070">
            <w:pPr>
              <w:rPr>
                <w:rFonts w:ascii="Arial" w:eastAsia="Times New Roman" w:hAnsi="Arial" w:cs="Arial"/>
                <w:spacing w:val="9"/>
                <w:kern w:val="0"/>
                <w:lang w:val="en-RO" w:eastAsia="en-GB"/>
                <w14:ligatures w14:val="none"/>
              </w:rPr>
            </w:pPr>
            <w:r w:rsidRPr="00AC0070">
              <w:rPr>
                <w:rFonts w:ascii="Arial" w:eastAsia="Times New Roman" w:hAnsi="Arial" w:cs="Arial"/>
                <w:spacing w:val="9"/>
                <w:kern w:val="0"/>
                <w:bdr w:val="single" w:sz="2" w:space="0" w:color="auto" w:frame="1"/>
                <w:lang w:val="en-RO" w:eastAsia="en-GB"/>
                <w14:ligatures w14:val="none"/>
              </w:rPr>
              <w:t>SB900C</w:t>
            </w:r>
          </w:p>
        </w:tc>
      </w:tr>
      <w:tr w:rsidR="00AC0070" w:rsidRPr="00AC0070" w14:paraId="5619AA3E" w14:textId="77777777">
        <w:tc>
          <w:tcPr>
            <w:tcW w:w="0" w:type="auto"/>
            <w:tcBorders>
              <w:top w:val="single" w:sz="6" w:space="0" w:color="D7D7D9"/>
              <w:left w:val="single" w:sz="6" w:space="0" w:color="D7D7D9"/>
              <w:bottom w:val="single" w:sz="6" w:space="0" w:color="D7D7D9"/>
              <w:right w:val="single" w:sz="6" w:space="0" w:color="D7D7D9"/>
            </w:tcBorders>
            <w:shd w:val="clear" w:color="auto" w:fill="F2F2F4"/>
            <w:tcMar>
              <w:top w:w="150" w:type="dxa"/>
              <w:left w:w="150" w:type="dxa"/>
              <w:bottom w:w="150" w:type="dxa"/>
              <w:right w:w="150" w:type="dxa"/>
            </w:tcMar>
            <w:vAlign w:val="center"/>
            <w:hideMark/>
          </w:tcPr>
          <w:p w14:paraId="23AC8E07" w14:textId="77777777" w:rsidR="00AC0070" w:rsidRPr="00AC0070" w:rsidRDefault="00AC0070" w:rsidP="00AC0070">
            <w:pPr>
              <w:rPr>
                <w:rFonts w:ascii="Arial" w:eastAsia="Times New Roman" w:hAnsi="Arial" w:cs="Arial"/>
                <w:spacing w:val="9"/>
                <w:kern w:val="0"/>
                <w:lang w:val="en-RO" w:eastAsia="en-GB"/>
                <w14:ligatures w14:val="none"/>
              </w:rPr>
            </w:pPr>
            <w:r w:rsidRPr="00AC0070">
              <w:rPr>
                <w:rFonts w:ascii="Arial" w:eastAsia="Times New Roman" w:hAnsi="Arial" w:cs="Arial"/>
                <w:spacing w:val="9"/>
                <w:kern w:val="0"/>
                <w:bdr w:val="single" w:sz="2" w:space="0" w:color="auto" w:frame="1"/>
                <w:lang w:val="en-RO" w:eastAsia="en-GB"/>
                <w14:ligatures w14:val="none"/>
              </w:rPr>
              <w:t>Adaptor pentru baterii AA</w:t>
            </w:r>
          </w:p>
        </w:tc>
        <w:tc>
          <w:tcPr>
            <w:tcW w:w="0" w:type="auto"/>
            <w:tcBorders>
              <w:top w:val="single" w:sz="6" w:space="0" w:color="D7D7D9"/>
              <w:left w:val="single" w:sz="6" w:space="0" w:color="D7D7D9"/>
              <w:bottom w:val="single" w:sz="6" w:space="0" w:color="D7D7D9"/>
              <w:right w:val="single" w:sz="6" w:space="0" w:color="D7D7D9"/>
            </w:tcBorders>
            <w:shd w:val="clear" w:color="auto" w:fill="F2F2F4"/>
            <w:tcMar>
              <w:top w:w="150" w:type="dxa"/>
              <w:left w:w="150" w:type="dxa"/>
              <w:bottom w:w="150" w:type="dxa"/>
              <w:right w:w="150" w:type="dxa"/>
            </w:tcMar>
            <w:vAlign w:val="center"/>
            <w:hideMark/>
          </w:tcPr>
          <w:p w14:paraId="2DD16B99" w14:textId="77777777" w:rsidR="00AC0070" w:rsidRPr="00AC0070" w:rsidRDefault="00AC0070" w:rsidP="00AC0070">
            <w:pPr>
              <w:rPr>
                <w:rFonts w:ascii="Arial" w:eastAsia="Times New Roman" w:hAnsi="Arial" w:cs="Arial"/>
                <w:spacing w:val="9"/>
                <w:kern w:val="0"/>
                <w:lang w:val="en-RO" w:eastAsia="en-GB"/>
                <w14:ligatures w14:val="none"/>
              </w:rPr>
            </w:pPr>
            <w:r w:rsidRPr="00AC0070">
              <w:rPr>
                <w:rFonts w:ascii="Arial" w:eastAsia="Times New Roman" w:hAnsi="Arial" w:cs="Arial"/>
                <w:spacing w:val="9"/>
                <w:kern w:val="0"/>
                <w:bdr w:val="single" w:sz="2" w:space="0" w:color="auto" w:frame="1"/>
                <w:lang w:val="en-RO" w:eastAsia="en-GB"/>
                <w14:ligatures w14:val="none"/>
              </w:rPr>
              <w:t>65A15224</w:t>
            </w:r>
          </w:p>
        </w:tc>
      </w:tr>
      <w:tr w:rsidR="00AC0070" w:rsidRPr="00AC0070" w14:paraId="71E9D60C" w14:textId="77777777">
        <w:tc>
          <w:tcPr>
            <w:tcW w:w="0" w:type="auto"/>
            <w:tcBorders>
              <w:top w:val="single" w:sz="6" w:space="0" w:color="D7D7D9"/>
              <w:left w:val="single" w:sz="6" w:space="0" w:color="D7D7D9"/>
              <w:bottom w:val="single" w:sz="6" w:space="0" w:color="D7D7D9"/>
              <w:right w:val="single" w:sz="6" w:space="0" w:color="D7D7D9"/>
            </w:tcBorders>
            <w:tcMar>
              <w:top w:w="150" w:type="dxa"/>
              <w:left w:w="150" w:type="dxa"/>
              <w:bottom w:w="150" w:type="dxa"/>
              <w:right w:w="150" w:type="dxa"/>
            </w:tcMar>
            <w:vAlign w:val="center"/>
            <w:hideMark/>
          </w:tcPr>
          <w:p w14:paraId="31A4E850" w14:textId="77777777" w:rsidR="00AC0070" w:rsidRPr="00AC0070" w:rsidRDefault="00AC0070" w:rsidP="00AC0070">
            <w:pPr>
              <w:rPr>
                <w:rFonts w:ascii="Arial" w:eastAsia="Times New Roman" w:hAnsi="Arial" w:cs="Arial"/>
                <w:spacing w:val="9"/>
                <w:kern w:val="0"/>
                <w:lang w:val="en-RO" w:eastAsia="en-GB"/>
                <w14:ligatures w14:val="none"/>
              </w:rPr>
            </w:pPr>
            <w:r w:rsidRPr="00AC0070">
              <w:rPr>
                <w:rFonts w:ascii="Arial" w:eastAsia="Times New Roman" w:hAnsi="Arial" w:cs="Arial"/>
                <w:spacing w:val="9"/>
                <w:kern w:val="0"/>
                <w:bdr w:val="single" w:sz="2" w:space="0" w:color="auto" w:frame="1"/>
                <w:lang w:val="en-RO" w:eastAsia="en-GB"/>
                <w14:ligatures w14:val="none"/>
              </w:rPr>
              <w:t>Căști Dynamic MicroDriver</w:t>
            </w:r>
          </w:p>
        </w:tc>
        <w:tc>
          <w:tcPr>
            <w:tcW w:w="0" w:type="auto"/>
            <w:tcBorders>
              <w:top w:val="single" w:sz="6" w:space="0" w:color="D7D7D9"/>
              <w:left w:val="single" w:sz="6" w:space="0" w:color="D7D7D9"/>
              <w:bottom w:val="single" w:sz="6" w:space="0" w:color="D7D7D9"/>
              <w:right w:val="single" w:sz="6" w:space="0" w:color="D7D7D9"/>
            </w:tcBorders>
            <w:tcMar>
              <w:top w:w="150" w:type="dxa"/>
              <w:left w:w="150" w:type="dxa"/>
              <w:bottom w:w="150" w:type="dxa"/>
              <w:right w:w="150" w:type="dxa"/>
            </w:tcMar>
            <w:vAlign w:val="center"/>
            <w:hideMark/>
          </w:tcPr>
          <w:p w14:paraId="1E710C19" w14:textId="77777777" w:rsidR="00AC0070" w:rsidRPr="00AC0070" w:rsidRDefault="00AC0070" w:rsidP="00AC0070">
            <w:pPr>
              <w:rPr>
                <w:rFonts w:ascii="Arial" w:eastAsia="Times New Roman" w:hAnsi="Arial" w:cs="Arial"/>
                <w:spacing w:val="9"/>
                <w:kern w:val="0"/>
                <w:lang w:val="en-RO" w:eastAsia="en-GB"/>
                <w14:ligatures w14:val="none"/>
              </w:rPr>
            </w:pPr>
            <w:r w:rsidRPr="00AC0070">
              <w:rPr>
                <w:rFonts w:ascii="Arial" w:eastAsia="Times New Roman" w:hAnsi="Arial" w:cs="Arial"/>
                <w:spacing w:val="9"/>
                <w:kern w:val="0"/>
                <w:bdr w:val="single" w:sz="2" w:space="0" w:color="auto" w:frame="1"/>
                <w:lang w:val="en-RO" w:eastAsia="en-GB"/>
                <w14:ligatures w14:val="none"/>
              </w:rPr>
              <w:t>SE112</w:t>
            </w:r>
          </w:p>
        </w:tc>
      </w:tr>
      <w:tr w:rsidR="00AC0070" w:rsidRPr="00AC0070" w14:paraId="76CA50AB" w14:textId="77777777">
        <w:tc>
          <w:tcPr>
            <w:tcW w:w="0" w:type="auto"/>
            <w:tcBorders>
              <w:top w:val="single" w:sz="6" w:space="0" w:color="D7D7D9"/>
              <w:left w:val="single" w:sz="6" w:space="0" w:color="D7D7D9"/>
              <w:bottom w:val="single" w:sz="6" w:space="0" w:color="D7D7D9"/>
              <w:right w:val="single" w:sz="6" w:space="0" w:color="D7D7D9"/>
            </w:tcBorders>
            <w:shd w:val="clear" w:color="auto" w:fill="F2F2F4"/>
            <w:tcMar>
              <w:top w:w="150" w:type="dxa"/>
              <w:left w:w="150" w:type="dxa"/>
              <w:bottom w:w="150" w:type="dxa"/>
              <w:right w:w="150" w:type="dxa"/>
            </w:tcMar>
            <w:vAlign w:val="center"/>
            <w:hideMark/>
          </w:tcPr>
          <w:p w14:paraId="32C588B1" w14:textId="77777777" w:rsidR="00AC0070" w:rsidRPr="00AC0070" w:rsidRDefault="00AC0070" w:rsidP="00AC0070">
            <w:pPr>
              <w:rPr>
                <w:rFonts w:ascii="Arial" w:eastAsia="Times New Roman" w:hAnsi="Arial" w:cs="Arial"/>
                <w:spacing w:val="9"/>
                <w:kern w:val="0"/>
                <w:lang w:val="en-RO" w:eastAsia="en-GB"/>
                <w14:ligatures w14:val="none"/>
              </w:rPr>
            </w:pPr>
            <w:r w:rsidRPr="00AC0070">
              <w:rPr>
                <w:rFonts w:ascii="Arial" w:eastAsia="Times New Roman" w:hAnsi="Arial" w:cs="Arial"/>
                <w:spacing w:val="9"/>
                <w:kern w:val="0"/>
                <w:bdr w:val="single" w:sz="2" w:space="0" w:color="auto" w:frame="1"/>
                <w:lang w:val="en-RO" w:eastAsia="en-GB"/>
                <w14:ligatures w14:val="none"/>
              </w:rPr>
              <w:t>Căști Dynamic MicroDriver</w:t>
            </w:r>
          </w:p>
        </w:tc>
        <w:tc>
          <w:tcPr>
            <w:tcW w:w="0" w:type="auto"/>
            <w:tcBorders>
              <w:top w:val="single" w:sz="6" w:space="0" w:color="D7D7D9"/>
              <w:left w:val="single" w:sz="6" w:space="0" w:color="D7D7D9"/>
              <w:bottom w:val="single" w:sz="6" w:space="0" w:color="D7D7D9"/>
              <w:right w:val="single" w:sz="6" w:space="0" w:color="D7D7D9"/>
            </w:tcBorders>
            <w:shd w:val="clear" w:color="auto" w:fill="F2F2F4"/>
            <w:tcMar>
              <w:top w:w="150" w:type="dxa"/>
              <w:left w:w="150" w:type="dxa"/>
              <w:bottom w:w="150" w:type="dxa"/>
              <w:right w:w="150" w:type="dxa"/>
            </w:tcMar>
            <w:vAlign w:val="center"/>
            <w:hideMark/>
          </w:tcPr>
          <w:p w14:paraId="5F19AB37" w14:textId="77777777" w:rsidR="00AC0070" w:rsidRPr="00AC0070" w:rsidRDefault="00AC0070" w:rsidP="00AC0070">
            <w:pPr>
              <w:rPr>
                <w:rFonts w:ascii="Arial" w:eastAsia="Times New Roman" w:hAnsi="Arial" w:cs="Arial"/>
                <w:spacing w:val="9"/>
                <w:kern w:val="0"/>
                <w:lang w:val="en-RO" w:eastAsia="en-GB"/>
                <w14:ligatures w14:val="none"/>
              </w:rPr>
            </w:pPr>
            <w:r w:rsidRPr="00AC0070">
              <w:rPr>
                <w:rFonts w:ascii="Arial" w:eastAsia="Times New Roman" w:hAnsi="Arial" w:cs="Arial"/>
                <w:spacing w:val="9"/>
                <w:kern w:val="0"/>
                <w:bdr w:val="single" w:sz="2" w:space="0" w:color="auto" w:frame="1"/>
                <w:lang w:val="en-RO" w:eastAsia="en-GB"/>
                <w14:ligatures w14:val="none"/>
              </w:rPr>
              <w:t>SE215</w:t>
            </w:r>
          </w:p>
        </w:tc>
      </w:tr>
      <w:tr w:rsidR="00AC0070" w:rsidRPr="00AC0070" w14:paraId="1BE55388" w14:textId="77777777">
        <w:tc>
          <w:tcPr>
            <w:tcW w:w="0" w:type="auto"/>
            <w:tcBorders>
              <w:top w:val="single" w:sz="6" w:space="0" w:color="D7D7D9"/>
              <w:left w:val="single" w:sz="6" w:space="0" w:color="D7D7D9"/>
              <w:bottom w:val="single" w:sz="6" w:space="0" w:color="D7D7D9"/>
              <w:right w:val="single" w:sz="6" w:space="0" w:color="D7D7D9"/>
            </w:tcBorders>
            <w:tcMar>
              <w:top w:w="150" w:type="dxa"/>
              <w:left w:w="150" w:type="dxa"/>
              <w:bottom w:w="150" w:type="dxa"/>
              <w:right w:w="150" w:type="dxa"/>
            </w:tcMar>
            <w:vAlign w:val="center"/>
            <w:hideMark/>
          </w:tcPr>
          <w:p w14:paraId="4A859B58" w14:textId="77777777" w:rsidR="00AC0070" w:rsidRPr="00AC0070" w:rsidRDefault="00AC0070" w:rsidP="00AC0070">
            <w:pPr>
              <w:rPr>
                <w:rFonts w:ascii="Arial" w:eastAsia="Times New Roman" w:hAnsi="Arial" w:cs="Arial"/>
                <w:spacing w:val="9"/>
                <w:kern w:val="0"/>
                <w:lang w:val="en-RO" w:eastAsia="en-GB"/>
                <w14:ligatures w14:val="none"/>
              </w:rPr>
            </w:pPr>
            <w:r w:rsidRPr="00AC0070">
              <w:rPr>
                <w:rFonts w:ascii="Arial" w:eastAsia="Times New Roman" w:hAnsi="Arial" w:cs="Arial"/>
                <w:spacing w:val="9"/>
                <w:kern w:val="0"/>
                <w:bdr w:val="single" w:sz="2" w:space="0" w:color="auto" w:frame="1"/>
                <w:lang w:val="en-RO" w:eastAsia="en-GB"/>
                <w14:ligatures w14:val="none"/>
              </w:rPr>
              <w:t>Căști MicroDriver de înaltă definiție cu port de bas reglat</w:t>
            </w:r>
          </w:p>
        </w:tc>
        <w:tc>
          <w:tcPr>
            <w:tcW w:w="0" w:type="auto"/>
            <w:tcBorders>
              <w:top w:val="single" w:sz="6" w:space="0" w:color="D7D7D9"/>
              <w:left w:val="single" w:sz="6" w:space="0" w:color="D7D7D9"/>
              <w:bottom w:val="single" w:sz="6" w:space="0" w:color="D7D7D9"/>
              <w:right w:val="single" w:sz="6" w:space="0" w:color="D7D7D9"/>
            </w:tcBorders>
            <w:tcMar>
              <w:top w:w="150" w:type="dxa"/>
              <w:left w:w="150" w:type="dxa"/>
              <w:bottom w:w="150" w:type="dxa"/>
              <w:right w:w="150" w:type="dxa"/>
            </w:tcMar>
            <w:vAlign w:val="center"/>
            <w:hideMark/>
          </w:tcPr>
          <w:p w14:paraId="02A5561D" w14:textId="77777777" w:rsidR="00AC0070" w:rsidRPr="00AC0070" w:rsidRDefault="00AC0070" w:rsidP="00AC0070">
            <w:pPr>
              <w:rPr>
                <w:rFonts w:ascii="Arial" w:eastAsia="Times New Roman" w:hAnsi="Arial" w:cs="Arial"/>
                <w:spacing w:val="9"/>
                <w:kern w:val="0"/>
                <w:lang w:val="en-RO" w:eastAsia="en-GB"/>
                <w14:ligatures w14:val="none"/>
              </w:rPr>
            </w:pPr>
            <w:r w:rsidRPr="00AC0070">
              <w:rPr>
                <w:rFonts w:ascii="Arial" w:eastAsia="Times New Roman" w:hAnsi="Arial" w:cs="Arial"/>
                <w:spacing w:val="9"/>
                <w:kern w:val="0"/>
                <w:bdr w:val="single" w:sz="2" w:space="0" w:color="auto" w:frame="1"/>
                <w:lang w:val="en-RO" w:eastAsia="en-GB"/>
                <w14:ligatures w14:val="none"/>
              </w:rPr>
              <w:t>SE315</w:t>
            </w:r>
          </w:p>
        </w:tc>
      </w:tr>
      <w:tr w:rsidR="00AC0070" w:rsidRPr="00AC0070" w14:paraId="4E4147B5" w14:textId="77777777">
        <w:tc>
          <w:tcPr>
            <w:tcW w:w="0" w:type="auto"/>
            <w:tcBorders>
              <w:top w:val="single" w:sz="6" w:space="0" w:color="D7D7D9"/>
              <w:left w:val="single" w:sz="6" w:space="0" w:color="D7D7D9"/>
              <w:bottom w:val="single" w:sz="6" w:space="0" w:color="D7D7D9"/>
              <w:right w:val="single" w:sz="6" w:space="0" w:color="D7D7D9"/>
            </w:tcBorders>
            <w:shd w:val="clear" w:color="auto" w:fill="F2F2F4"/>
            <w:tcMar>
              <w:top w:w="150" w:type="dxa"/>
              <w:left w:w="150" w:type="dxa"/>
              <w:bottom w:w="150" w:type="dxa"/>
              <w:right w:w="150" w:type="dxa"/>
            </w:tcMar>
            <w:vAlign w:val="center"/>
            <w:hideMark/>
          </w:tcPr>
          <w:p w14:paraId="47C23657" w14:textId="77777777" w:rsidR="00AC0070" w:rsidRPr="00AC0070" w:rsidRDefault="00AC0070" w:rsidP="00AC0070">
            <w:pPr>
              <w:rPr>
                <w:rFonts w:ascii="Arial" w:eastAsia="Times New Roman" w:hAnsi="Arial" w:cs="Arial"/>
                <w:spacing w:val="9"/>
                <w:kern w:val="0"/>
                <w:lang w:val="en-RO" w:eastAsia="en-GB"/>
                <w14:ligatures w14:val="none"/>
              </w:rPr>
            </w:pPr>
            <w:r w:rsidRPr="00AC0070">
              <w:rPr>
                <w:rFonts w:ascii="Arial" w:eastAsia="Times New Roman" w:hAnsi="Arial" w:cs="Arial"/>
                <w:spacing w:val="9"/>
                <w:kern w:val="0"/>
                <w:bdr w:val="single" w:sz="2" w:space="0" w:color="auto" w:frame="1"/>
                <w:lang w:val="en-RO" w:eastAsia="en-GB"/>
                <w14:ligatures w14:val="none"/>
              </w:rPr>
              <w:t>Căști de înaltă definiție cu microdrivere duale</w:t>
            </w:r>
          </w:p>
        </w:tc>
        <w:tc>
          <w:tcPr>
            <w:tcW w:w="0" w:type="auto"/>
            <w:tcBorders>
              <w:top w:val="single" w:sz="6" w:space="0" w:color="D7D7D9"/>
              <w:left w:val="single" w:sz="6" w:space="0" w:color="D7D7D9"/>
              <w:bottom w:val="single" w:sz="6" w:space="0" w:color="D7D7D9"/>
              <w:right w:val="single" w:sz="6" w:space="0" w:color="D7D7D9"/>
            </w:tcBorders>
            <w:shd w:val="clear" w:color="auto" w:fill="F2F2F4"/>
            <w:tcMar>
              <w:top w:w="150" w:type="dxa"/>
              <w:left w:w="150" w:type="dxa"/>
              <w:bottom w:w="150" w:type="dxa"/>
              <w:right w:w="150" w:type="dxa"/>
            </w:tcMar>
            <w:vAlign w:val="center"/>
            <w:hideMark/>
          </w:tcPr>
          <w:p w14:paraId="00AB7F5A" w14:textId="77777777" w:rsidR="00AC0070" w:rsidRPr="00AC0070" w:rsidRDefault="00AC0070" w:rsidP="00AC0070">
            <w:pPr>
              <w:rPr>
                <w:rFonts w:ascii="Arial" w:eastAsia="Times New Roman" w:hAnsi="Arial" w:cs="Arial"/>
                <w:spacing w:val="9"/>
                <w:kern w:val="0"/>
                <w:lang w:val="en-RO" w:eastAsia="en-GB"/>
                <w14:ligatures w14:val="none"/>
              </w:rPr>
            </w:pPr>
            <w:r w:rsidRPr="00AC0070">
              <w:rPr>
                <w:rFonts w:ascii="Arial" w:eastAsia="Times New Roman" w:hAnsi="Arial" w:cs="Arial"/>
                <w:spacing w:val="9"/>
                <w:kern w:val="0"/>
                <w:bdr w:val="single" w:sz="2" w:space="0" w:color="auto" w:frame="1"/>
                <w:lang w:val="en-RO" w:eastAsia="en-GB"/>
                <w14:ligatures w14:val="none"/>
              </w:rPr>
              <w:t>SE425</w:t>
            </w:r>
          </w:p>
        </w:tc>
      </w:tr>
      <w:tr w:rsidR="00AC0070" w:rsidRPr="00AC0070" w14:paraId="0CCE18A7" w14:textId="77777777">
        <w:tc>
          <w:tcPr>
            <w:tcW w:w="0" w:type="auto"/>
            <w:tcBorders>
              <w:top w:val="single" w:sz="6" w:space="0" w:color="D7D7D9"/>
              <w:left w:val="single" w:sz="6" w:space="0" w:color="D7D7D9"/>
              <w:bottom w:val="single" w:sz="6" w:space="0" w:color="D7D7D9"/>
              <w:right w:val="single" w:sz="6" w:space="0" w:color="D7D7D9"/>
            </w:tcBorders>
            <w:tcMar>
              <w:top w:w="150" w:type="dxa"/>
              <w:left w:w="150" w:type="dxa"/>
              <w:bottom w:w="150" w:type="dxa"/>
              <w:right w:w="150" w:type="dxa"/>
            </w:tcMar>
            <w:vAlign w:val="center"/>
            <w:hideMark/>
          </w:tcPr>
          <w:p w14:paraId="3968C472" w14:textId="77777777" w:rsidR="00AC0070" w:rsidRPr="00AC0070" w:rsidRDefault="00AC0070" w:rsidP="00AC0070">
            <w:pPr>
              <w:rPr>
                <w:rFonts w:ascii="Arial" w:eastAsia="Times New Roman" w:hAnsi="Arial" w:cs="Arial"/>
                <w:spacing w:val="9"/>
                <w:kern w:val="0"/>
                <w:lang w:val="en-RO" w:eastAsia="en-GB"/>
                <w14:ligatures w14:val="none"/>
              </w:rPr>
            </w:pPr>
            <w:r w:rsidRPr="00AC0070">
              <w:rPr>
                <w:rFonts w:ascii="Arial" w:eastAsia="Times New Roman" w:hAnsi="Arial" w:cs="Arial"/>
                <w:spacing w:val="9"/>
                <w:kern w:val="0"/>
                <w:bdr w:val="single" w:sz="2" w:space="0" w:color="auto" w:frame="1"/>
                <w:lang w:val="en-RO" w:eastAsia="en-GB"/>
                <w14:ligatures w14:val="none"/>
              </w:rPr>
              <w:t>Căști de înaltă definiție cu trei MicroDriver-uri</w:t>
            </w:r>
          </w:p>
        </w:tc>
        <w:tc>
          <w:tcPr>
            <w:tcW w:w="0" w:type="auto"/>
            <w:tcBorders>
              <w:top w:val="single" w:sz="6" w:space="0" w:color="D7D7D9"/>
              <w:left w:val="single" w:sz="6" w:space="0" w:color="D7D7D9"/>
              <w:bottom w:val="single" w:sz="6" w:space="0" w:color="D7D7D9"/>
              <w:right w:val="single" w:sz="6" w:space="0" w:color="D7D7D9"/>
            </w:tcBorders>
            <w:tcMar>
              <w:top w:w="150" w:type="dxa"/>
              <w:left w:w="150" w:type="dxa"/>
              <w:bottom w:w="150" w:type="dxa"/>
              <w:right w:w="150" w:type="dxa"/>
            </w:tcMar>
            <w:vAlign w:val="center"/>
            <w:hideMark/>
          </w:tcPr>
          <w:p w14:paraId="0345189E" w14:textId="77777777" w:rsidR="00AC0070" w:rsidRPr="00AC0070" w:rsidRDefault="00AC0070" w:rsidP="00AC0070">
            <w:pPr>
              <w:rPr>
                <w:rFonts w:ascii="Arial" w:eastAsia="Times New Roman" w:hAnsi="Arial" w:cs="Arial"/>
                <w:spacing w:val="9"/>
                <w:kern w:val="0"/>
                <w:lang w:val="en-RO" w:eastAsia="en-GB"/>
                <w14:ligatures w14:val="none"/>
              </w:rPr>
            </w:pPr>
            <w:r w:rsidRPr="00AC0070">
              <w:rPr>
                <w:rFonts w:ascii="Arial" w:eastAsia="Times New Roman" w:hAnsi="Arial" w:cs="Arial"/>
                <w:spacing w:val="9"/>
                <w:kern w:val="0"/>
                <w:bdr w:val="single" w:sz="2" w:space="0" w:color="auto" w:frame="1"/>
                <w:lang w:val="en-RO" w:eastAsia="en-GB"/>
                <w14:ligatures w14:val="none"/>
              </w:rPr>
              <w:t>SE535</w:t>
            </w:r>
          </w:p>
        </w:tc>
      </w:tr>
      <w:tr w:rsidR="00AC0070" w:rsidRPr="00AC0070" w14:paraId="13CFE3A8" w14:textId="77777777">
        <w:tc>
          <w:tcPr>
            <w:tcW w:w="0" w:type="auto"/>
            <w:tcBorders>
              <w:top w:val="single" w:sz="6" w:space="0" w:color="D7D7D9"/>
              <w:left w:val="single" w:sz="6" w:space="0" w:color="D7D7D9"/>
              <w:bottom w:val="single" w:sz="6" w:space="0" w:color="D7D7D9"/>
              <w:right w:val="single" w:sz="6" w:space="0" w:color="D7D7D9"/>
            </w:tcBorders>
            <w:shd w:val="clear" w:color="auto" w:fill="F2F2F4"/>
            <w:tcMar>
              <w:top w:w="150" w:type="dxa"/>
              <w:left w:w="150" w:type="dxa"/>
              <w:bottom w:w="150" w:type="dxa"/>
              <w:right w:w="150" w:type="dxa"/>
            </w:tcMar>
            <w:vAlign w:val="center"/>
            <w:hideMark/>
          </w:tcPr>
          <w:p w14:paraId="59947B70" w14:textId="77777777" w:rsidR="00AC0070" w:rsidRPr="00AC0070" w:rsidRDefault="00AC0070" w:rsidP="00AC0070">
            <w:pPr>
              <w:rPr>
                <w:rFonts w:ascii="Arial" w:eastAsia="Times New Roman" w:hAnsi="Arial" w:cs="Arial"/>
                <w:spacing w:val="9"/>
                <w:kern w:val="0"/>
                <w:lang w:val="en-RO" w:eastAsia="en-GB"/>
                <w14:ligatures w14:val="none"/>
              </w:rPr>
            </w:pPr>
            <w:r w:rsidRPr="00AC0070">
              <w:rPr>
                <w:rFonts w:ascii="Arial" w:eastAsia="Times New Roman" w:hAnsi="Arial" w:cs="Arial"/>
                <w:spacing w:val="9"/>
                <w:kern w:val="0"/>
                <w:bdr w:val="single" w:sz="2" w:space="0" w:color="auto" w:frame="1"/>
                <w:lang w:val="en-RO" w:eastAsia="en-GB"/>
                <w14:ligatures w14:val="none"/>
              </w:rPr>
              <w:t>Căști de înaltă definiție cu patru microdifuzoare</w:t>
            </w:r>
          </w:p>
        </w:tc>
        <w:tc>
          <w:tcPr>
            <w:tcW w:w="0" w:type="auto"/>
            <w:tcBorders>
              <w:top w:val="single" w:sz="6" w:space="0" w:color="D7D7D9"/>
              <w:left w:val="single" w:sz="6" w:space="0" w:color="D7D7D9"/>
              <w:bottom w:val="single" w:sz="6" w:space="0" w:color="D7D7D9"/>
              <w:right w:val="single" w:sz="6" w:space="0" w:color="D7D7D9"/>
            </w:tcBorders>
            <w:shd w:val="clear" w:color="auto" w:fill="F2F2F4"/>
            <w:tcMar>
              <w:top w:w="150" w:type="dxa"/>
              <w:left w:w="150" w:type="dxa"/>
              <w:bottom w:w="150" w:type="dxa"/>
              <w:right w:w="150" w:type="dxa"/>
            </w:tcMar>
            <w:vAlign w:val="center"/>
            <w:hideMark/>
          </w:tcPr>
          <w:p w14:paraId="30504E12" w14:textId="77777777" w:rsidR="00AC0070" w:rsidRPr="00AC0070" w:rsidRDefault="00AC0070" w:rsidP="00AC0070">
            <w:pPr>
              <w:rPr>
                <w:rFonts w:ascii="Arial" w:eastAsia="Times New Roman" w:hAnsi="Arial" w:cs="Arial"/>
                <w:spacing w:val="9"/>
                <w:kern w:val="0"/>
                <w:lang w:val="en-RO" w:eastAsia="en-GB"/>
                <w14:ligatures w14:val="none"/>
              </w:rPr>
            </w:pPr>
            <w:r w:rsidRPr="00AC0070">
              <w:rPr>
                <w:rFonts w:ascii="Arial" w:eastAsia="Times New Roman" w:hAnsi="Arial" w:cs="Arial"/>
                <w:spacing w:val="9"/>
                <w:kern w:val="0"/>
                <w:bdr w:val="single" w:sz="2" w:space="0" w:color="auto" w:frame="1"/>
                <w:lang w:val="en-RO" w:eastAsia="en-GB"/>
                <w14:ligatures w14:val="none"/>
              </w:rPr>
              <w:t>SE846</w:t>
            </w:r>
          </w:p>
        </w:tc>
      </w:tr>
      <w:tr w:rsidR="00AC0070" w:rsidRPr="00AC0070" w14:paraId="7C1CC2F0" w14:textId="77777777">
        <w:tc>
          <w:tcPr>
            <w:tcW w:w="0" w:type="auto"/>
            <w:tcBorders>
              <w:top w:val="single" w:sz="6" w:space="0" w:color="D7D7D9"/>
              <w:left w:val="single" w:sz="6" w:space="0" w:color="D7D7D9"/>
              <w:bottom w:val="single" w:sz="6" w:space="0" w:color="D7D7D9"/>
              <w:right w:val="single" w:sz="6" w:space="0" w:color="D7D7D9"/>
            </w:tcBorders>
            <w:tcMar>
              <w:top w:w="150" w:type="dxa"/>
              <w:left w:w="150" w:type="dxa"/>
              <w:bottom w:w="150" w:type="dxa"/>
              <w:right w:w="150" w:type="dxa"/>
            </w:tcMar>
            <w:vAlign w:val="center"/>
            <w:hideMark/>
          </w:tcPr>
          <w:p w14:paraId="295D52B7" w14:textId="77777777" w:rsidR="00AC0070" w:rsidRPr="00AC0070" w:rsidRDefault="00AC0070" w:rsidP="00AC0070">
            <w:pPr>
              <w:rPr>
                <w:rFonts w:ascii="Arial" w:eastAsia="Times New Roman" w:hAnsi="Arial" w:cs="Arial"/>
                <w:spacing w:val="9"/>
                <w:kern w:val="0"/>
                <w:lang w:val="en-RO" w:eastAsia="en-GB"/>
                <w14:ligatures w14:val="none"/>
              </w:rPr>
            </w:pPr>
            <w:r w:rsidRPr="00AC0070">
              <w:rPr>
                <w:rFonts w:ascii="Arial" w:eastAsia="Times New Roman" w:hAnsi="Arial" w:cs="Arial"/>
                <w:spacing w:val="9"/>
                <w:kern w:val="0"/>
                <w:bdr w:val="single" w:sz="2" w:space="0" w:color="auto" w:frame="1"/>
                <w:lang w:val="en-RO" w:eastAsia="en-GB"/>
                <w14:ligatures w14:val="none"/>
              </w:rPr>
              <w:t>Kit de montare pe un singur rack</w:t>
            </w:r>
          </w:p>
        </w:tc>
        <w:tc>
          <w:tcPr>
            <w:tcW w:w="0" w:type="auto"/>
            <w:tcBorders>
              <w:top w:val="single" w:sz="6" w:space="0" w:color="D7D7D9"/>
              <w:left w:val="single" w:sz="6" w:space="0" w:color="D7D7D9"/>
              <w:bottom w:val="single" w:sz="6" w:space="0" w:color="D7D7D9"/>
              <w:right w:val="single" w:sz="6" w:space="0" w:color="D7D7D9"/>
            </w:tcBorders>
            <w:tcMar>
              <w:top w:w="150" w:type="dxa"/>
              <w:left w:w="150" w:type="dxa"/>
              <w:bottom w:w="150" w:type="dxa"/>
              <w:right w:w="150" w:type="dxa"/>
            </w:tcMar>
            <w:vAlign w:val="center"/>
            <w:hideMark/>
          </w:tcPr>
          <w:p w14:paraId="7C3AF02C" w14:textId="77777777" w:rsidR="00AC0070" w:rsidRPr="00AC0070" w:rsidRDefault="00AC0070" w:rsidP="00AC0070">
            <w:pPr>
              <w:rPr>
                <w:rFonts w:ascii="Arial" w:eastAsia="Times New Roman" w:hAnsi="Arial" w:cs="Arial"/>
                <w:spacing w:val="9"/>
                <w:kern w:val="0"/>
                <w:lang w:val="en-RO" w:eastAsia="en-GB"/>
                <w14:ligatures w14:val="none"/>
              </w:rPr>
            </w:pPr>
            <w:r w:rsidRPr="00AC0070">
              <w:rPr>
                <w:rFonts w:ascii="Arial" w:eastAsia="Times New Roman" w:hAnsi="Arial" w:cs="Arial"/>
                <w:spacing w:val="9"/>
                <w:kern w:val="0"/>
                <w:bdr w:val="single" w:sz="2" w:space="0" w:color="auto" w:frame="1"/>
                <w:lang w:val="en-RO" w:eastAsia="en-GB"/>
                <w14:ligatures w14:val="none"/>
              </w:rPr>
              <w:t>RPW503</w:t>
            </w:r>
          </w:p>
        </w:tc>
      </w:tr>
      <w:tr w:rsidR="00AC0070" w:rsidRPr="00AC0070" w14:paraId="061E002F" w14:textId="77777777">
        <w:tc>
          <w:tcPr>
            <w:tcW w:w="0" w:type="auto"/>
            <w:tcBorders>
              <w:top w:val="single" w:sz="6" w:space="0" w:color="D7D7D9"/>
              <w:left w:val="single" w:sz="6" w:space="0" w:color="D7D7D9"/>
              <w:bottom w:val="single" w:sz="6" w:space="0" w:color="D7D7D9"/>
              <w:right w:val="single" w:sz="6" w:space="0" w:color="D7D7D9"/>
            </w:tcBorders>
            <w:shd w:val="clear" w:color="auto" w:fill="F2F2F4"/>
            <w:tcMar>
              <w:top w:w="150" w:type="dxa"/>
              <w:left w:w="150" w:type="dxa"/>
              <w:bottom w:w="150" w:type="dxa"/>
              <w:right w:w="150" w:type="dxa"/>
            </w:tcMar>
            <w:vAlign w:val="center"/>
            <w:hideMark/>
          </w:tcPr>
          <w:p w14:paraId="766F743C" w14:textId="77777777" w:rsidR="00AC0070" w:rsidRPr="00AC0070" w:rsidRDefault="00AC0070" w:rsidP="00AC0070">
            <w:pPr>
              <w:rPr>
                <w:rFonts w:ascii="Arial" w:eastAsia="Times New Roman" w:hAnsi="Arial" w:cs="Arial"/>
                <w:spacing w:val="9"/>
                <w:kern w:val="0"/>
                <w:lang w:val="en-RO" w:eastAsia="en-GB"/>
                <w14:ligatures w14:val="none"/>
              </w:rPr>
            </w:pPr>
            <w:r w:rsidRPr="00AC0070">
              <w:rPr>
                <w:rFonts w:ascii="Arial" w:eastAsia="Times New Roman" w:hAnsi="Arial" w:cs="Arial"/>
                <w:spacing w:val="9"/>
                <w:kern w:val="0"/>
                <w:bdr w:val="single" w:sz="2" w:space="0" w:color="auto" w:frame="1"/>
                <w:lang w:val="en-RO" w:eastAsia="en-GB"/>
                <w14:ligatures w14:val="none"/>
              </w:rPr>
              <w:t>Kit de montare dublă în rack</w:t>
            </w:r>
          </w:p>
        </w:tc>
        <w:tc>
          <w:tcPr>
            <w:tcW w:w="0" w:type="auto"/>
            <w:tcBorders>
              <w:top w:val="single" w:sz="6" w:space="0" w:color="D7D7D9"/>
              <w:left w:val="single" w:sz="6" w:space="0" w:color="D7D7D9"/>
              <w:bottom w:val="single" w:sz="6" w:space="0" w:color="D7D7D9"/>
              <w:right w:val="single" w:sz="6" w:space="0" w:color="D7D7D9"/>
            </w:tcBorders>
            <w:shd w:val="clear" w:color="auto" w:fill="F2F2F4"/>
            <w:tcMar>
              <w:top w:w="150" w:type="dxa"/>
              <w:left w:w="150" w:type="dxa"/>
              <w:bottom w:w="150" w:type="dxa"/>
              <w:right w:w="150" w:type="dxa"/>
            </w:tcMar>
            <w:vAlign w:val="center"/>
            <w:hideMark/>
          </w:tcPr>
          <w:p w14:paraId="2CCB1629" w14:textId="77777777" w:rsidR="00AC0070" w:rsidRPr="00AC0070" w:rsidRDefault="00AC0070" w:rsidP="00AC0070">
            <w:pPr>
              <w:rPr>
                <w:rFonts w:ascii="Arial" w:eastAsia="Times New Roman" w:hAnsi="Arial" w:cs="Arial"/>
                <w:spacing w:val="9"/>
                <w:kern w:val="0"/>
                <w:lang w:val="en-RO" w:eastAsia="en-GB"/>
                <w14:ligatures w14:val="none"/>
              </w:rPr>
            </w:pPr>
            <w:r w:rsidRPr="00AC0070">
              <w:rPr>
                <w:rFonts w:ascii="Arial" w:eastAsia="Times New Roman" w:hAnsi="Arial" w:cs="Arial"/>
                <w:spacing w:val="9"/>
                <w:kern w:val="0"/>
                <w:bdr w:val="single" w:sz="2" w:space="0" w:color="auto" w:frame="1"/>
                <w:lang w:val="en-RO" w:eastAsia="en-GB"/>
                <w14:ligatures w14:val="none"/>
              </w:rPr>
              <w:t>RPW504</w:t>
            </w:r>
          </w:p>
        </w:tc>
      </w:tr>
    </w:tbl>
    <w:p w14:paraId="47F9C405" w14:textId="77777777" w:rsidR="00AC0070" w:rsidRPr="00AC0070" w:rsidRDefault="00AC0070" w:rsidP="00AC0070">
      <w:pPr>
        <w:pBdr>
          <w:top w:val="single" w:sz="2" w:space="0" w:color="auto"/>
          <w:left w:val="single" w:sz="2" w:space="0" w:color="auto"/>
          <w:bottom w:val="single" w:sz="2" w:space="0" w:color="auto"/>
          <w:right w:val="single" w:sz="2" w:space="0" w:color="auto"/>
        </w:pBdr>
        <w:shd w:val="clear" w:color="auto" w:fill="FFFFFF"/>
        <w:spacing w:before="480" w:after="480"/>
        <w:outlineLvl w:val="0"/>
        <w:rPr>
          <w:rFonts w:ascii="Impact" w:eastAsia="Times New Roman" w:hAnsi="Impact" w:cs="Arial"/>
          <w:b/>
          <w:bCs/>
          <w:caps/>
          <w:color w:val="000000"/>
          <w:spacing w:val="9"/>
          <w:kern w:val="36"/>
          <w:sz w:val="48"/>
          <w:szCs w:val="48"/>
          <w:lang w:val="en-RO" w:eastAsia="en-GB"/>
          <w14:ligatures w14:val="none"/>
        </w:rPr>
      </w:pPr>
      <w:r w:rsidRPr="00AC0070">
        <w:rPr>
          <w:rFonts w:ascii="Impact" w:eastAsia="Times New Roman" w:hAnsi="Impact" w:cs="Arial"/>
          <w:b/>
          <w:bCs/>
          <w:caps/>
          <w:color w:val="000000"/>
          <w:spacing w:val="9"/>
          <w:kern w:val="36"/>
          <w:sz w:val="48"/>
          <w:szCs w:val="48"/>
          <w:bdr w:val="single" w:sz="2" w:space="0" w:color="auto" w:frame="1"/>
          <w:lang w:val="en-RO" w:eastAsia="en-GB"/>
          <w14:ligatures w14:val="none"/>
        </w:rPr>
        <w:t>Certificări</w:t>
      </w:r>
    </w:p>
    <w:p w14:paraId="53E1CF74"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Îndeplinește cerințele esențiale ale următoarelor directive europene:</w:t>
      </w:r>
    </w:p>
    <w:p w14:paraId="18E0749A" w14:textId="77777777" w:rsidR="00AC0070" w:rsidRPr="00AC0070" w:rsidRDefault="00AC0070" w:rsidP="00AC0070">
      <w:pPr>
        <w:numPr>
          <w:ilvl w:val="0"/>
          <w:numId w:val="10"/>
        </w:numPr>
        <w:pBdr>
          <w:top w:val="single" w:sz="2" w:space="0" w:color="auto"/>
          <w:left w:val="single" w:sz="2" w:space="2" w:color="auto"/>
          <w:bottom w:val="single" w:sz="2" w:space="0" w:color="auto"/>
          <w:right w:val="single" w:sz="2" w:space="0" w:color="auto"/>
        </w:pBdr>
        <w:shd w:val="clear" w:color="auto" w:fill="FFFFFF"/>
        <w:spacing w:before="100" w:beforeAutospacing="1" w:after="100" w:afterAutospacing="1"/>
        <w:ind w:left="1320"/>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lastRenderedPageBreak/>
        <w:t>Directiva privind joasa tensiune 2014/35/UE</w:t>
      </w:r>
    </w:p>
    <w:p w14:paraId="75E5FB27"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Conform cerințelor relevante ale regulamentului (CE) nr. 278/2009 pentru surse de alimentare externe de joasă tensiune.</w:t>
      </w:r>
    </w:p>
    <w:p w14:paraId="12E104C0"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Îndeplinește cerințele esențiale ale următoarelor directive europene:</w:t>
      </w:r>
    </w:p>
    <w:p w14:paraId="5D7FFDB5" w14:textId="77777777" w:rsidR="00AC0070" w:rsidRPr="00AC0070" w:rsidRDefault="00AC0070" w:rsidP="00AC0070">
      <w:pPr>
        <w:numPr>
          <w:ilvl w:val="0"/>
          <w:numId w:val="11"/>
        </w:numPr>
        <w:pBdr>
          <w:top w:val="single" w:sz="2" w:space="0" w:color="auto"/>
          <w:left w:val="single" w:sz="2" w:space="2" w:color="auto"/>
          <w:bottom w:val="single" w:sz="2" w:space="0" w:color="auto"/>
          <w:right w:val="single" w:sz="2" w:space="0" w:color="auto"/>
        </w:pBdr>
        <w:shd w:val="clear" w:color="auto" w:fill="FFFFFF"/>
        <w:spacing w:before="100" w:beforeAutospacing="1" w:after="100" w:afterAutospacing="1"/>
        <w:ind w:left="1320"/>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Directiva DEEE 2012/19/UE, astfel cum a fost modificată prin 2008/34/CE</w:t>
      </w:r>
    </w:p>
    <w:p w14:paraId="1234FF4B" w14:textId="77777777" w:rsidR="00AC0070" w:rsidRPr="00AC0070" w:rsidRDefault="00AC0070" w:rsidP="00AC0070">
      <w:pPr>
        <w:numPr>
          <w:ilvl w:val="0"/>
          <w:numId w:val="11"/>
        </w:numPr>
        <w:pBdr>
          <w:top w:val="single" w:sz="2" w:space="0" w:color="auto"/>
          <w:left w:val="single" w:sz="2" w:space="2" w:color="auto"/>
          <w:bottom w:val="single" w:sz="2" w:space="0" w:color="auto"/>
          <w:right w:val="single" w:sz="2" w:space="0" w:color="auto"/>
        </w:pBdr>
        <w:shd w:val="clear" w:color="auto" w:fill="FFFFFF"/>
        <w:spacing w:before="100" w:beforeAutospacing="1" w:after="100" w:afterAutospacing="1"/>
        <w:ind w:left="1320"/>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Directiva RoHS UE 2015/863</w:t>
      </w:r>
    </w:p>
    <w:p w14:paraId="1632A15D"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ind w:left="1320"/>
        <w:rPr>
          <w:rFonts w:ascii="Arial" w:eastAsia="Times New Roman" w:hAnsi="Arial" w:cs="Arial"/>
          <w:color w:val="000000"/>
          <w:spacing w:val="2"/>
          <w:kern w:val="0"/>
          <w:lang w:val="en-RO" w:eastAsia="en-GB"/>
          <w14:ligatures w14:val="none"/>
        </w:rPr>
      </w:pPr>
      <w:r w:rsidRPr="00AC0070">
        <w:rPr>
          <w:rFonts w:ascii="Arial" w:eastAsia="Times New Roman" w:hAnsi="Arial" w:cs="Arial"/>
          <w:b/>
          <w:bCs/>
          <w:color w:val="000000"/>
          <w:spacing w:val="2"/>
          <w:kern w:val="0"/>
          <w:bdr w:val="single" w:sz="2" w:space="0" w:color="auto" w:frame="1"/>
          <w:lang w:val="en-RO" w:eastAsia="en-GB"/>
          <w14:ligatures w14:val="none"/>
        </w:rPr>
        <w:t>Notă:</w:t>
      </w:r>
      <w:r w:rsidRPr="00AC0070">
        <w:rPr>
          <w:rFonts w:ascii="Arial" w:eastAsia="Times New Roman" w:hAnsi="Arial" w:cs="Arial"/>
          <w:color w:val="000000"/>
          <w:spacing w:val="2"/>
          <w:kern w:val="0"/>
          <w:bdr w:val="single" w:sz="2" w:space="0" w:color="auto" w:frame="1"/>
          <w:lang w:val="en-RO" w:eastAsia="en-GB"/>
          <w14:ligatures w14:val="none"/>
        </w:rPr>
        <w:t> Vă rugăm să urmați schema regională de reciclare pentru baterii și deșeuri electronice</w:t>
      </w:r>
    </w:p>
    <w:p w14:paraId="2F651A58"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Acest produs îndeplinește cerințele esențiale ale tuturor directivelor europene relevante și este eligibil pentru marcajul CE.</w:t>
      </w:r>
    </w:p>
    <w:p w14:paraId="54B0663A"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Arial" w:eastAsia="Times New Roman" w:hAnsi="Arial" w:cs="Arial"/>
          <w:b/>
          <w:bCs/>
          <w:color w:val="000000"/>
          <w:spacing w:val="2"/>
          <w:kern w:val="0"/>
          <w:bdr w:val="single" w:sz="2" w:space="0" w:color="auto" w:frame="1"/>
          <w:lang w:val="en-RO" w:eastAsia="en-GB"/>
          <w14:ligatures w14:val="none"/>
        </w:rPr>
        <w:t>Notificare CE:</w:t>
      </w:r>
      <w:r w:rsidRPr="00AC0070">
        <w:rPr>
          <w:rFonts w:ascii="Arial" w:eastAsia="Times New Roman" w:hAnsi="Arial" w:cs="Arial"/>
          <w:color w:val="000000"/>
          <w:spacing w:val="2"/>
          <w:kern w:val="0"/>
          <w:bdr w:val="single" w:sz="2" w:space="0" w:color="auto" w:frame="1"/>
          <w:lang w:val="en-RO" w:eastAsia="en-GB"/>
          <w14:ligatures w14:val="none"/>
        </w:rPr>
        <w:t> Prin prezenta, Shure Incorporated declară că acest produs cu marcaj CE a fost considerat conform cu cerințele Uniunii Europene. Textul integral al declarației de conformitate UE este disponibil la următorul site: </w:t>
      </w:r>
      <w:r w:rsidRPr="00AC0070">
        <w:rPr>
          <w:rFonts w:ascii="Arial" w:eastAsia="Times New Roman" w:hAnsi="Arial" w:cs="Arial"/>
          <w:color w:val="000000"/>
          <w:spacing w:val="2"/>
          <w:kern w:val="0"/>
          <w:lang w:val="en-RO" w:eastAsia="en-GB"/>
          <w14:ligatures w14:val="none"/>
        </w:rPr>
        <w:fldChar w:fldCharType="begin"/>
      </w:r>
      <w:r w:rsidRPr="00AC0070">
        <w:rPr>
          <w:rFonts w:ascii="Arial" w:eastAsia="Times New Roman" w:hAnsi="Arial" w:cs="Arial"/>
          <w:color w:val="000000"/>
          <w:spacing w:val="2"/>
          <w:kern w:val="0"/>
          <w:lang w:val="en-RO" w:eastAsia="en-GB"/>
          <w14:ligatures w14:val="none"/>
        </w:rPr>
        <w:instrText>HYPERLINK "https://www.shure.com/en-EU/support/declarations-of-conformity"</w:instrText>
      </w:r>
      <w:r w:rsidRPr="00AC0070">
        <w:rPr>
          <w:rFonts w:ascii="Arial" w:eastAsia="Times New Roman" w:hAnsi="Arial" w:cs="Arial"/>
          <w:color w:val="000000"/>
          <w:spacing w:val="2"/>
          <w:kern w:val="0"/>
          <w:lang w:val="en-RO" w:eastAsia="en-GB"/>
          <w14:ligatures w14:val="none"/>
        </w:rPr>
      </w:r>
      <w:r w:rsidRPr="00AC0070">
        <w:rPr>
          <w:rFonts w:ascii="Arial" w:eastAsia="Times New Roman" w:hAnsi="Arial" w:cs="Arial"/>
          <w:color w:val="000000"/>
          <w:spacing w:val="2"/>
          <w:kern w:val="0"/>
          <w:lang w:val="en-RO" w:eastAsia="en-GB"/>
          <w14:ligatures w14:val="none"/>
        </w:rPr>
        <w:fldChar w:fldCharType="separate"/>
      </w:r>
      <w:r w:rsidRPr="00AC0070">
        <w:rPr>
          <w:rFonts w:ascii="Arial" w:eastAsia="Times New Roman" w:hAnsi="Arial" w:cs="Arial"/>
          <w:color w:val="0000FF"/>
          <w:spacing w:val="2"/>
          <w:kern w:val="0"/>
          <w:u w:val="single"/>
          <w:bdr w:val="single" w:sz="2" w:space="0" w:color="auto" w:frame="1"/>
          <w:lang w:val="en-RO" w:eastAsia="en-GB"/>
          <w14:ligatures w14:val="none"/>
        </w:rPr>
        <w:t>https://www.shure.com/en-EU/support/declarations-of-conformity</w:t>
      </w:r>
      <w:r w:rsidRPr="00AC0070">
        <w:rPr>
          <w:rFonts w:ascii="Arial" w:eastAsia="Times New Roman" w:hAnsi="Arial" w:cs="Arial"/>
          <w:color w:val="000000"/>
          <w:spacing w:val="2"/>
          <w:kern w:val="0"/>
          <w:lang w:val="en-RO" w:eastAsia="en-GB"/>
          <w14:ligatures w14:val="none"/>
        </w:rPr>
        <w:fldChar w:fldCharType="end"/>
      </w:r>
      <w:r w:rsidRPr="00AC0070">
        <w:rPr>
          <w:rFonts w:ascii="Arial" w:eastAsia="Times New Roman" w:hAnsi="Arial" w:cs="Arial"/>
          <w:color w:val="000000"/>
          <w:spacing w:val="2"/>
          <w:kern w:val="0"/>
          <w:bdr w:val="single" w:sz="2" w:space="0" w:color="auto" w:frame="1"/>
          <w:lang w:val="en-RO" w:eastAsia="en-GB"/>
          <w14:ligatures w14:val="none"/>
        </w:rPr>
        <w:t> .</w:t>
      </w:r>
    </w:p>
    <w:p w14:paraId="0E4EAB1F"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Reprezentant european autorizat:</w:t>
      </w:r>
    </w:p>
    <w:p w14:paraId="7B0774E3"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Shure Europe GmbH</w:t>
      </w:r>
    </w:p>
    <w:p w14:paraId="681C243F"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Departament: Conformitate Globală</w:t>
      </w:r>
    </w:p>
    <w:p w14:paraId="1AA7616D"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Jakob-Dieffenbacher-Str. 12</w:t>
      </w:r>
    </w:p>
    <w:p w14:paraId="22515297"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75031 Eppingen, Germania</w:t>
      </w:r>
    </w:p>
    <w:p w14:paraId="24DA22FB"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Telefon: +49-7262-92 49 0</w:t>
      </w:r>
    </w:p>
    <w:p w14:paraId="5F7CAC88"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Fax: +49-7262-92 49 11 4</w:t>
      </w:r>
    </w:p>
    <w:p w14:paraId="4CF3C3D5"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E-mail: EMEAsupport@shure.de</w:t>
      </w:r>
    </w:p>
    <w:p w14:paraId="3EACA7D5"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Aprobat în conformitate cu prevederile Declarației de conformitate (DoC) din FCC Partea 15.</w:t>
      </w:r>
    </w:p>
    <w:p w14:paraId="00AF6DF9"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Respectă cerințele stabilite în RSS-GEN.</w:t>
      </w:r>
    </w:p>
    <w:p w14:paraId="651AA9E5"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Arial" w:eastAsia="Times New Roman" w:hAnsi="Arial" w:cs="Arial"/>
          <w:b/>
          <w:bCs/>
          <w:color w:val="000000"/>
          <w:spacing w:val="2"/>
          <w:kern w:val="0"/>
          <w:bdr w:val="single" w:sz="2" w:space="0" w:color="auto" w:frame="1"/>
          <w:lang w:val="en-RO" w:eastAsia="en-GB"/>
          <w14:ligatures w14:val="none"/>
        </w:rPr>
        <w:t>Etichetă de conformitate cu ICES-003 din cadrul Industry Canada:</w:t>
      </w:r>
      <w:r w:rsidRPr="00AC0070">
        <w:rPr>
          <w:rFonts w:ascii="Arial" w:eastAsia="Times New Roman" w:hAnsi="Arial" w:cs="Arial"/>
          <w:color w:val="000000"/>
          <w:spacing w:val="2"/>
          <w:kern w:val="0"/>
          <w:bdr w:val="single" w:sz="2" w:space="0" w:color="auto" w:frame="1"/>
          <w:lang w:val="en-RO" w:eastAsia="en-GB"/>
          <w14:ligatures w14:val="none"/>
        </w:rPr>
        <w:t> CAN ICES-3 (B)/NMB-3(B)</w:t>
      </w:r>
    </w:p>
    <w:p w14:paraId="4AF49820"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Acest dispozitiv conține emițător(i)/receptor(i) scutit(e) de licență care respectă RSS-urile scutite de licență ale Ministerului pentru Inovație, Știință și Dezvoltare Economică din Canada. Funcționarea este supusă următoarelor două condiții:</w:t>
      </w:r>
    </w:p>
    <w:p w14:paraId="247CD214" w14:textId="77777777" w:rsidR="00AC0070" w:rsidRPr="00AC0070" w:rsidRDefault="00AC0070" w:rsidP="00AC0070">
      <w:pPr>
        <w:numPr>
          <w:ilvl w:val="0"/>
          <w:numId w:val="12"/>
        </w:numPr>
        <w:pBdr>
          <w:top w:val="single" w:sz="2" w:space="0" w:color="auto"/>
          <w:left w:val="single" w:sz="2" w:space="2" w:color="auto"/>
          <w:bottom w:val="single" w:sz="2" w:space="0" w:color="auto"/>
          <w:right w:val="single" w:sz="2" w:space="0" w:color="auto"/>
        </w:pBdr>
        <w:shd w:val="clear" w:color="auto" w:fill="FFFFFF"/>
        <w:spacing w:before="100" w:beforeAutospacing="1" w:after="100" w:afterAutospacing="1"/>
        <w:ind w:left="1320"/>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lastRenderedPageBreak/>
        <w:t>Este posibil ca acest dispozitiv să nu cauzeze interferențe.</w:t>
      </w:r>
    </w:p>
    <w:p w14:paraId="6394038F" w14:textId="77777777" w:rsidR="00AC0070" w:rsidRPr="00AC0070" w:rsidRDefault="00AC0070" w:rsidP="00AC0070">
      <w:pPr>
        <w:numPr>
          <w:ilvl w:val="0"/>
          <w:numId w:val="12"/>
        </w:numPr>
        <w:pBdr>
          <w:top w:val="single" w:sz="2" w:space="0" w:color="auto"/>
          <w:left w:val="single" w:sz="2" w:space="2" w:color="auto"/>
          <w:bottom w:val="single" w:sz="2" w:space="0" w:color="auto"/>
          <w:right w:val="single" w:sz="2" w:space="0" w:color="auto"/>
        </w:pBdr>
        <w:shd w:val="clear" w:color="auto" w:fill="FFFFFF"/>
        <w:spacing w:before="100" w:beforeAutospacing="1" w:after="100" w:afterAutospacing="1"/>
        <w:ind w:left="1320"/>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Acest dispozitiv trebuie să accepte orice interferență, inclusiv interferențe care pot cauza funcționarea nedorită a dispozitivului.</w:t>
      </w:r>
    </w:p>
    <w:p w14:paraId="40596AED"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L'émetteur/recepteur exempt de license conținutul în prezentul aparat este conform CNR d'Innovation, Sciences et Développement économique Canada aplicabile la aparatele radio exempts de licență. L'exploitation est autorisée aux două condiții următoarele:</w:t>
      </w:r>
    </w:p>
    <w:p w14:paraId="4167E81B" w14:textId="77777777" w:rsidR="00AC0070" w:rsidRPr="00AC0070" w:rsidRDefault="00AC0070" w:rsidP="00AC0070">
      <w:pPr>
        <w:numPr>
          <w:ilvl w:val="0"/>
          <w:numId w:val="13"/>
        </w:numPr>
        <w:pBdr>
          <w:top w:val="single" w:sz="2" w:space="0" w:color="auto"/>
          <w:left w:val="single" w:sz="2" w:space="2" w:color="auto"/>
          <w:bottom w:val="single" w:sz="2" w:space="0" w:color="auto"/>
          <w:right w:val="single" w:sz="2" w:space="0" w:color="auto"/>
        </w:pBdr>
        <w:shd w:val="clear" w:color="auto" w:fill="FFFFFF"/>
        <w:spacing w:before="100" w:beforeAutospacing="1" w:after="100" w:afterAutospacing="1"/>
        <w:ind w:left="1320"/>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L'appareil ne doit pas produce de brouillage;</w:t>
      </w:r>
    </w:p>
    <w:p w14:paraId="4A401DC3" w14:textId="77777777" w:rsidR="00AC0070" w:rsidRPr="00AC0070" w:rsidRDefault="00AC0070" w:rsidP="00AC0070">
      <w:pPr>
        <w:numPr>
          <w:ilvl w:val="0"/>
          <w:numId w:val="13"/>
        </w:numPr>
        <w:pBdr>
          <w:top w:val="single" w:sz="2" w:space="0" w:color="auto"/>
          <w:left w:val="single" w:sz="2" w:space="2" w:color="auto"/>
          <w:bottom w:val="single" w:sz="2" w:space="0" w:color="auto"/>
          <w:right w:val="single" w:sz="2" w:space="0" w:color="auto"/>
        </w:pBdr>
        <w:shd w:val="clear" w:color="auto" w:fill="FFFFFF"/>
        <w:spacing w:before="100" w:beforeAutospacing="1" w:after="100" w:afterAutospacing="1"/>
        <w:ind w:left="1320"/>
        <w:rPr>
          <w:rFonts w:ascii="Arial" w:eastAsia="Times New Roman" w:hAnsi="Arial" w:cs="Arial"/>
          <w:color w:val="000000"/>
          <w:spacing w:val="2"/>
          <w:kern w:val="0"/>
          <w:lang w:val="en-RO" w:eastAsia="en-GB"/>
          <w14:ligatures w14:val="none"/>
        </w:rPr>
      </w:pPr>
      <w:r w:rsidRPr="00AC0070">
        <w:rPr>
          <w:rFonts w:ascii="Arial" w:eastAsia="Times New Roman" w:hAnsi="Arial" w:cs="Arial"/>
          <w:color w:val="000000"/>
          <w:spacing w:val="2"/>
          <w:kern w:val="0"/>
          <w:bdr w:val="single" w:sz="2" w:space="0" w:color="auto" w:frame="1"/>
          <w:lang w:val="en-RO" w:eastAsia="en-GB"/>
          <w14:ligatures w14:val="none"/>
        </w:rPr>
        <w:t>L'appareil doit accepter tout brouillage radioélectrique subi, même si le brouillage este susceptibil de a compromite funcționarea.</w:t>
      </w:r>
    </w:p>
    <w:p w14:paraId="18C2A665"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MS Gothic" w:eastAsia="MS Gothic" w:hAnsi="MS Gothic" w:cs="MS Gothic" w:hint="eastAsia"/>
          <w:color w:val="000000"/>
          <w:spacing w:val="2"/>
          <w:kern w:val="0"/>
          <w:bdr w:val="single" w:sz="2" w:space="0" w:color="auto" w:frame="1"/>
          <w:lang w:val="en-RO" w:eastAsia="en-GB"/>
          <w14:ligatures w14:val="none"/>
        </w:rPr>
        <w:t>（</w:t>
      </w:r>
      <w:proofErr w:type="spellStart"/>
      <w:r w:rsidRPr="00AC0070">
        <w:rPr>
          <w:rFonts w:ascii="MS Gothic" w:eastAsia="MS Gothic" w:hAnsi="MS Gothic" w:cs="MS Gothic" w:hint="eastAsia"/>
          <w:color w:val="000000"/>
          <w:spacing w:val="2"/>
          <w:kern w:val="0"/>
          <w:bdr w:val="single" w:sz="2" w:space="0" w:color="auto" w:frame="1"/>
          <w:lang w:val="en-RO" w:eastAsia="en-GB"/>
          <w14:ligatures w14:val="none"/>
        </w:rPr>
        <w:t>一）</w:t>
      </w:r>
      <w:proofErr w:type="gramStart"/>
      <w:r w:rsidRPr="00AC0070">
        <w:rPr>
          <w:rFonts w:ascii="MS Gothic" w:eastAsia="MS Gothic" w:hAnsi="MS Gothic" w:cs="MS Gothic" w:hint="eastAsia"/>
          <w:color w:val="000000"/>
          <w:spacing w:val="2"/>
          <w:kern w:val="0"/>
          <w:bdr w:val="single" w:sz="2" w:space="0" w:color="auto" w:frame="1"/>
          <w:lang w:val="en-RO" w:eastAsia="en-GB"/>
          <w14:ligatures w14:val="none"/>
        </w:rPr>
        <w:t>本</w:t>
      </w:r>
      <w:r w:rsidRPr="00AC0070">
        <w:rPr>
          <w:rFonts w:ascii="Microsoft JhengHei" w:eastAsia="Microsoft JhengHei" w:hAnsi="Microsoft JhengHei" w:cs="Microsoft JhengHei" w:hint="eastAsia"/>
          <w:color w:val="000000"/>
          <w:spacing w:val="2"/>
          <w:kern w:val="0"/>
          <w:bdr w:val="single" w:sz="2" w:space="0" w:color="auto" w:frame="1"/>
          <w:lang w:val="en-RO" w:eastAsia="en-GB"/>
          <w14:ligatures w14:val="none"/>
        </w:rPr>
        <w:t>产</w:t>
      </w:r>
      <w:r w:rsidRPr="00AC0070">
        <w:rPr>
          <w:rFonts w:ascii="MS Gothic" w:eastAsia="MS Gothic" w:hAnsi="MS Gothic" w:cs="MS Gothic" w:hint="eastAsia"/>
          <w:color w:val="000000"/>
          <w:spacing w:val="2"/>
          <w:kern w:val="0"/>
          <w:bdr w:val="single" w:sz="2" w:space="0" w:color="auto" w:frame="1"/>
          <w:lang w:val="en-RO" w:eastAsia="en-GB"/>
          <w14:ligatures w14:val="none"/>
        </w:rPr>
        <w:t>品符合</w:t>
      </w:r>
      <w:proofErr w:type="spellEnd"/>
      <w:r w:rsidRPr="00AC0070">
        <w:rPr>
          <w:rFonts w:ascii="Arial" w:eastAsia="Times New Roman" w:hAnsi="Arial" w:cs="Arial"/>
          <w:color w:val="000000"/>
          <w:spacing w:val="2"/>
          <w:kern w:val="0"/>
          <w:bdr w:val="single" w:sz="2" w:space="0" w:color="auto" w:frame="1"/>
          <w:lang w:val="en-RO" w:eastAsia="en-GB"/>
          <w14:ligatures w14:val="none"/>
        </w:rPr>
        <w:t>“</w:t>
      </w:r>
      <w:proofErr w:type="spellStart"/>
      <w:r w:rsidRPr="00AC0070">
        <w:rPr>
          <w:rFonts w:ascii="MS Gothic" w:eastAsia="MS Gothic" w:hAnsi="MS Gothic" w:cs="MS Gothic" w:hint="eastAsia"/>
          <w:color w:val="000000"/>
          <w:spacing w:val="2"/>
          <w:kern w:val="0"/>
          <w:bdr w:val="single" w:sz="2" w:space="0" w:color="auto" w:frame="1"/>
          <w:lang w:val="en-RO" w:eastAsia="en-GB"/>
          <w14:ligatures w14:val="none"/>
        </w:rPr>
        <w:t>微功率短距离无</w:t>
      </w:r>
      <w:r w:rsidRPr="00AC0070">
        <w:rPr>
          <w:rFonts w:ascii="Microsoft JhengHei" w:eastAsia="Microsoft JhengHei" w:hAnsi="Microsoft JhengHei" w:cs="Microsoft JhengHei" w:hint="eastAsia"/>
          <w:color w:val="000000"/>
          <w:spacing w:val="2"/>
          <w:kern w:val="0"/>
          <w:bdr w:val="single" w:sz="2" w:space="0" w:color="auto" w:frame="1"/>
          <w:lang w:val="en-RO" w:eastAsia="en-GB"/>
          <w14:ligatures w14:val="none"/>
        </w:rPr>
        <w:t>线电发</w:t>
      </w:r>
      <w:r w:rsidRPr="00AC0070">
        <w:rPr>
          <w:rFonts w:ascii="MS Gothic" w:eastAsia="MS Gothic" w:hAnsi="MS Gothic" w:cs="MS Gothic" w:hint="eastAsia"/>
          <w:color w:val="000000"/>
          <w:spacing w:val="2"/>
          <w:kern w:val="0"/>
          <w:bdr w:val="single" w:sz="2" w:space="0" w:color="auto" w:frame="1"/>
          <w:lang w:val="en-RO" w:eastAsia="en-GB"/>
          <w14:ligatures w14:val="none"/>
        </w:rPr>
        <w:t>射</w:t>
      </w:r>
      <w:r w:rsidRPr="00AC0070">
        <w:rPr>
          <w:rFonts w:ascii="Microsoft JhengHei" w:eastAsia="Microsoft JhengHei" w:hAnsi="Microsoft JhengHei" w:cs="Microsoft JhengHei" w:hint="eastAsia"/>
          <w:color w:val="000000"/>
          <w:spacing w:val="2"/>
          <w:kern w:val="0"/>
          <w:bdr w:val="single" w:sz="2" w:space="0" w:color="auto" w:frame="1"/>
          <w:lang w:val="en-RO" w:eastAsia="en-GB"/>
          <w14:ligatures w14:val="none"/>
        </w:rPr>
        <w:t>设备</w:t>
      </w:r>
      <w:r w:rsidRPr="00AC0070">
        <w:rPr>
          <w:rFonts w:ascii="MS Gothic" w:eastAsia="MS Gothic" w:hAnsi="MS Gothic" w:cs="MS Gothic" w:hint="eastAsia"/>
          <w:color w:val="000000"/>
          <w:spacing w:val="2"/>
          <w:kern w:val="0"/>
          <w:bdr w:val="single" w:sz="2" w:space="0" w:color="auto" w:frame="1"/>
          <w:lang w:val="en-RO" w:eastAsia="en-GB"/>
          <w14:ligatures w14:val="none"/>
        </w:rPr>
        <w:t>目</w:t>
      </w:r>
      <w:r w:rsidRPr="00AC0070">
        <w:rPr>
          <w:rFonts w:ascii="Microsoft JhengHei" w:eastAsia="Microsoft JhengHei" w:hAnsi="Microsoft JhengHei" w:cs="Microsoft JhengHei" w:hint="eastAsia"/>
          <w:color w:val="000000"/>
          <w:spacing w:val="2"/>
          <w:kern w:val="0"/>
          <w:bdr w:val="single" w:sz="2" w:space="0" w:color="auto" w:frame="1"/>
          <w:lang w:val="en-RO" w:eastAsia="en-GB"/>
          <w14:ligatures w14:val="none"/>
        </w:rPr>
        <w:t>录</w:t>
      </w:r>
      <w:r w:rsidRPr="00AC0070">
        <w:rPr>
          <w:rFonts w:ascii="MS Gothic" w:eastAsia="MS Gothic" w:hAnsi="MS Gothic" w:cs="MS Gothic" w:hint="eastAsia"/>
          <w:color w:val="000000"/>
          <w:spacing w:val="2"/>
          <w:kern w:val="0"/>
          <w:bdr w:val="single" w:sz="2" w:space="0" w:color="auto" w:frame="1"/>
          <w:lang w:val="en-RO" w:eastAsia="en-GB"/>
          <w14:ligatures w14:val="none"/>
        </w:rPr>
        <w:t>和技</w:t>
      </w:r>
      <w:r w:rsidRPr="00AC0070">
        <w:rPr>
          <w:rFonts w:ascii="Microsoft JhengHei" w:eastAsia="Microsoft JhengHei" w:hAnsi="Microsoft JhengHei" w:cs="Microsoft JhengHei" w:hint="eastAsia"/>
          <w:color w:val="000000"/>
          <w:spacing w:val="2"/>
          <w:kern w:val="0"/>
          <w:bdr w:val="single" w:sz="2" w:space="0" w:color="auto" w:frame="1"/>
          <w:lang w:val="en-RO" w:eastAsia="en-GB"/>
          <w14:ligatures w14:val="none"/>
        </w:rPr>
        <w:t>术</w:t>
      </w:r>
      <w:r w:rsidRPr="00AC0070">
        <w:rPr>
          <w:rFonts w:ascii="MS Gothic" w:eastAsia="MS Gothic" w:hAnsi="MS Gothic" w:cs="MS Gothic" w:hint="eastAsia"/>
          <w:color w:val="000000"/>
          <w:spacing w:val="2"/>
          <w:kern w:val="0"/>
          <w:bdr w:val="single" w:sz="2" w:space="0" w:color="auto" w:frame="1"/>
          <w:lang w:val="en-RO" w:eastAsia="en-GB"/>
          <w14:ligatures w14:val="none"/>
        </w:rPr>
        <w:t>要求</w:t>
      </w:r>
      <w:proofErr w:type="spellEnd"/>
      <w:r w:rsidRPr="00AC0070">
        <w:rPr>
          <w:rFonts w:ascii="Arial" w:eastAsia="Times New Roman" w:hAnsi="Arial" w:cs="Arial"/>
          <w:color w:val="000000"/>
          <w:spacing w:val="2"/>
          <w:kern w:val="0"/>
          <w:bdr w:val="single" w:sz="2" w:space="0" w:color="auto" w:frame="1"/>
          <w:lang w:val="en-RO" w:eastAsia="en-GB"/>
          <w14:ligatures w14:val="none"/>
        </w:rPr>
        <w:t>”</w:t>
      </w:r>
      <w:proofErr w:type="spellStart"/>
      <w:r w:rsidRPr="00AC0070">
        <w:rPr>
          <w:rFonts w:ascii="MS Gothic" w:eastAsia="MS Gothic" w:hAnsi="MS Gothic" w:cs="MS Gothic" w:hint="eastAsia"/>
          <w:color w:val="000000"/>
          <w:spacing w:val="2"/>
          <w:kern w:val="0"/>
          <w:bdr w:val="single" w:sz="2" w:space="0" w:color="auto" w:frame="1"/>
          <w:lang w:val="en-RO" w:eastAsia="en-GB"/>
          <w14:ligatures w14:val="none"/>
        </w:rPr>
        <w:t>的具体条款和使用</w:t>
      </w:r>
      <w:r w:rsidRPr="00AC0070">
        <w:rPr>
          <w:rFonts w:ascii="Microsoft JhengHei" w:eastAsia="Microsoft JhengHei" w:hAnsi="Microsoft JhengHei" w:cs="Microsoft JhengHei" w:hint="eastAsia"/>
          <w:color w:val="000000"/>
          <w:spacing w:val="2"/>
          <w:kern w:val="0"/>
          <w:bdr w:val="single" w:sz="2" w:space="0" w:color="auto" w:frame="1"/>
          <w:lang w:val="en-RO" w:eastAsia="en-GB"/>
          <w14:ligatures w14:val="none"/>
        </w:rPr>
        <w:t>场</w:t>
      </w:r>
      <w:r w:rsidRPr="00AC0070">
        <w:rPr>
          <w:rFonts w:ascii="MS Gothic" w:eastAsia="MS Gothic" w:hAnsi="MS Gothic" w:cs="MS Gothic" w:hint="eastAsia"/>
          <w:color w:val="000000"/>
          <w:spacing w:val="2"/>
          <w:kern w:val="0"/>
          <w:bdr w:val="single" w:sz="2" w:space="0" w:color="auto" w:frame="1"/>
          <w:lang w:val="en-RO" w:eastAsia="en-GB"/>
          <w14:ligatures w14:val="none"/>
        </w:rPr>
        <w:t>景</w:t>
      </w:r>
      <w:proofErr w:type="spellEnd"/>
      <w:proofErr w:type="gramEnd"/>
      <w:r w:rsidRPr="00AC0070">
        <w:rPr>
          <w:rFonts w:ascii="MS Gothic" w:eastAsia="MS Gothic" w:hAnsi="MS Gothic" w:cs="MS Gothic"/>
          <w:color w:val="000000"/>
          <w:spacing w:val="2"/>
          <w:kern w:val="0"/>
          <w:bdr w:val="single" w:sz="2" w:space="0" w:color="auto" w:frame="1"/>
          <w:lang w:val="en-RO" w:eastAsia="en-GB"/>
          <w14:ligatures w14:val="none"/>
        </w:rPr>
        <w:t>；</w:t>
      </w:r>
    </w:p>
    <w:p w14:paraId="7E764163"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MS Gothic" w:eastAsia="MS Gothic" w:hAnsi="MS Gothic" w:cs="MS Gothic" w:hint="eastAsia"/>
          <w:color w:val="000000"/>
          <w:spacing w:val="2"/>
          <w:kern w:val="0"/>
          <w:bdr w:val="single" w:sz="2" w:space="0" w:color="auto" w:frame="1"/>
          <w:lang w:val="en-RO" w:eastAsia="en-GB"/>
          <w14:ligatures w14:val="none"/>
        </w:rPr>
        <w:t>（</w:t>
      </w:r>
      <w:proofErr w:type="spellStart"/>
      <w:r w:rsidRPr="00AC0070">
        <w:rPr>
          <w:rFonts w:ascii="MS Gothic" w:eastAsia="MS Gothic" w:hAnsi="MS Gothic" w:cs="MS Gothic" w:hint="eastAsia"/>
          <w:color w:val="000000"/>
          <w:spacing w:val="2"/>
          <w:kern w:val="0"/>
          <w:bdr w:val="single" w:sz="2" w:space="0" w:color="auto" w:frame="1"/>
          <w:lang w:val="en-RO" w:eastAsia="en-GB"/>
          <w14:ligatures w14:val="none"/>
        </w:rPr>
        <w:t>二）不得擅自改</w:t>
      </w:r>
      <w:r w:rsidRPr="00AC0070">
        <w:rPr>
          <w:rFonts w:ascii="Microsoft JhengHei" w:eastAsia="Microsoft JhengHei" w:hAnsi="Microsoft JhengHei" w:cs="Microsoft JhengHei" w:hint="eastAsia"/>
          <w:color w:val="000000"/>
          <w:spacing w:val="2"/>
          <w:kern w:val="0"/>
          <w:bdr w:val="single" w:sz="2" w:space="0" w:color="auto" w:frame="1"/>
          <w:lang w:val="en-RO" w:eastAsia="en-GB"/>
          <w14:ligatures w14:val="none"/>
        </w:rPr>
        <w:t>变</w:t>
      </w:r>
      <w:r w:rsidRPr="00AC0070">
        <w:rPr>
          <w:rFonts w:ascii="MS Gothic" w:eastAsia="MS Gothic" w:hAnsi="MS Gothic" w:cs="MS Gothic" w:hint="eastAsia"/>
          <w:color w:val="000000"/>
          <w:spacing w:val="2"/>
          <w:kern w:val="0"/>
          <w:bdr w:val="single" w:sz="2" w:space="0" w:color="auto" w:frame="1"/>
          <w:lang w:val="en-RO" w:eastAsia="en-GB"/>
          <w14:ligatures w14:val="none"/>
        </w:rPr>
        <w:t>使用</w:t>
      </w:r>
      <w:r w:rsidRPr="00AC0070">
        <w:rPr>
          <w:rFonts w:ascii="Microsoft JhengHei" w:eastAsia="Microsoft JhengHei" w:hAnsi="Microsoft JhengHei" w:cs="Microsoft JhengHei" w:hint="eastAsia"/>
          <w:color w:val="000000"/>
          <w:spacing w:val="2"/>
          <w:kern w:val="0"/>
          <w:bdr w:val="single" w:sz="2" w:space="0" w:color="auto" w:frame="1"/>
          <w:lang w:val="en-RO" w:eastAsia="en-GB"/>
          <w14:ligatures w14:val="none"/>
        </w:rPr>
        <w:t>场</w:t>
      </w:r>
      <w:r w:rsidRPr="00AC0070">
        <w:rPr>
          <w:rFonts w:ascii="MS Gothic" w:eastAsia="MS Gothic" w:hAnsi="MS Gothic" w:cs="MS Gothic" w:hint="eastAsia"/>
          <w:color w:val="000000"/>
          <w:spacing w:val="2"/>
          <w:kern w:val="0"/>
          <w:bdr w:val="single" w:sz="2" w:space="0" w:color="auto" w:frame="1"/>
          <w:lang w:val="en-RO" w:eastAsia="en-GB"/>
          <w14:ligatures w14:val="none"/>
        </w:rPr>
        <w:t>景或使用条件、</w:t>
      </w:r>
      <w:r w:rsidRPr="00AC0070">
        <w:rPr>
          <w:rFonts w:ascii="Microsoft JhengHei" w:eastAsia="Microsoft JhengHei" w:hAnsi="Microsoft JhengHei" w:cs="Microsoft JhengHei" w:hint="eastAsia"/>
          <w:color w:val="000000"/>
          <w:spacing w:val="2"/>
          <w:kern w:val="0"/>
          <w:bdr w:val="single" w:sz="2" w:space="0" w:color="auto" w:frame="1"/>
          <w:lang w:val="en-RO" w:eastAsia="en-GB"/>
          <w14:ligatures w14:val="none"/>
        </w:rPr>
        <w:t>扩</w:t>
      </w:r>
      <w:r w:rsidRPr="00AC0070">
        <w:rPr>
          <w:rFonts w:ascii="MS Gothic" w:eastAsia="MS Gothic" w:hAnsi="MS Gothic" w:cs="MS Gothic" w:hint="eastAsia"/>
          <w:color w:val="000000"/>
          <w:spacing w:val="2"/>
          <w:kern w:val="0"/>
          <w:bdr w:val="single" w:sz="2" w:space="0" w:color="auto" w:frame="1"/>
          <w:lang w:val="en-RO" w:eastAsia="en-GB"/>
          <w14:ligatures w14:val="none"/>
        </w:rPr>
        <w:t>大</w:t>
      </w:r>
      <w:r w:rsidRPr="00AC0070">
        <w:rPr>
          <w:rFonts w:ascii="Microsoft JhengHei" w:eastAsia="Microsoft JhengHei" w:hAnsi="Microsoft JhengHei" w:cs="Microsoft JhengHei" w:hint="eastAsia"/>
          <w:color w:val="000000"/>
          <w:spacing w:val="2"/>
          <w:kern w:val="0"/>
          <w:bdr w:val="single" w:sz="2" w:space="0" w:color="auto" w:frame="1"/>
          <w:lang w:val="en-RO" w:eastAsia="en-GB"/>
          <w14:ligatures w14:val="none"/>
        </w:rPr>
        <w:t>发</w:t>
      </w:r>
      <w:r w:rsidRPr="00AC0070">
        <w:rPr>
          <w:rFonts w:ascii="MS Gothic" w:eastAsia="MS Gothic" w:hAnsi="MS Gothic" w:cs="MS Gothic" w:hint="eastAsia"/>
          <w:color w:val="000000"/>
          <w:spacing w:val="2"/>
          <w:kern w:val="0"/>
          <w:bdr w:val="single" w:sz="2" w:space="0" w:color="auto" w:frame="1"/>
          <w:lang w:val="en-RO" w:eastAsia="en-GB"/>
          <w14:ligatures w14:val="none"/>
        </w:rPr>
        <w:t>射</w:t>
      </w:r>
      <w:r w:rsidRPr="00AC0070">
        <w:rPr>
          <w:rFonts w:ascii="Microsoft JhengHei" w:eastAsia="Microsoft JhengHei" w:hAnsi="Microsoft JhengHei" w:cs="Microsoft JhengHei" w:hint="eastAsia"/>
          <w:color w:val="000000"/>
          <w:spacing w:val="2"/>
          <w:kern w:val="0"/>
          <w:bdr w:val="single" w:sz="2" w:space="0" w:color="auto" w:frame="1"/>
          <w:lang w:val="en-RO" w:eastAsia="en-GB"/>
          <w14:ligatures w14:val="none"/>
        </w:rPr>
        <w:t>频</w:t>
      </w:r>
      <w:r w:rsidRPr="00AC0070">
        <w:rPr>
          <w:rFonts w:ascii="MS Gothic" w:eastAsia="MS Gothic" w:hAnsi="MS Gothic" w:cs="MS Gothic" w:hint="eastAsia"/>
          <w:color w:val="000000"/>
          <w:spacing w:val="2"/>
          <w:kern w:val="0"/>
          <w:bdr w:val="single" w:sz="2" w:space="0" w:color="auto" w:frame="1"/>
          <w:lang w:val="en-RO" w:eastAsia="en-GB"/>
          <w14:ligatures w14:val="none"/>
        </w:rPr>
        <w:t>率范</w:t>
      </w:r>
      <w:r w:rsidRPr="00AC0070">
        <w:rPr>
          <w:rFonts w:ascii="Microsoft JhengHei" w:eastAsia="Microsoft JhengHei" w:hAnsi="Microsoft JhengHei" w:cs="Microsoft JhengHei" w:hint="eastAsia"/>
          <w:color w:val="000000"/>
          <w:spacing w:val="2"/>
          <w:kern w:val="0"/>
          <w:bdr w:val="single" w:sz="2" w:space="0" w:color="auto" w:frame="1"/>
          <w:lang w:val="en-RO" w:eastAsia="en-GB"/>
          <w14:ligatures w14:val="none"/>
        </w:rPr>
        <w:t>围</w:t>
      </w:r>
      <w:r w:rsidRPr="00AC0070">
        <w:rPr>
          <w:rFonts w:ascii="MS Gothic" w:eastAsia="MS Gothic" w:hAnsi="MS Gothic" w:cs="MS Gothic" w:hint="eastAsia"/>
          <w:color w:val="000000"/>
          <w:spacing w:val="2"/>
          <w:kern w:val="0"/>
          <w:bdr w:val="single" w:sz="2" w:space="0" w:color="auto" w:frame="1"/>
          <w:lang w:val="en-RO" w:eastAsia="en-GB"/>
          <w14:ligatures w14:val="none"/>
        </w:rPr>
        <w:t>、加大</w:t>
      </w:r>
      <w:r w:rsidRPr="00AC0070">
        <w:rPr>
          <w:rFonts w:ascii="Microsoft JhengHei" w:eastAsia="Microsoft JhengHei" w:hAnsi="Microsoft JhengHei" w:cs="Microsoft JhengHei" w:hint="eastAsia"/>
          <w:color w:val="000000"/>
          <w:spacing w:val="2"/>
          <w:kern w:val="0"/>
          <w:bdr w:val="single" w:sz="2" w:space="0" w:color="auto" w:frame="1"/>
          <w:lang w:val="en-RO" w:eastAsia="en-GB"/>
          <w14:ligatures w14:val="none"/>
        </w:rPr>
        <w:t>发</w:t>
      </w:r>
      <w:r w:rsidRPr="00AC0070">
        <w:rPr>
          <w:rFonts w:ascii="MS Gothic" w:eastAsia="MS Gothic" w:hAnsi="MS Gothic" w:cs="MS Gothic" w:hint="eastAsia"/>
          <w:color w:val="000000"/>
          <w:spacing w:val="2"/>
          <w:kern w:val="0"/>
          <w:bdr w:val="single" w:sz="2" w:space="0" w:color="auto" w:frame="1"/>
          <w:lang w:val="en-RO" w:eastAsia="en-GB"/>
          <w14:ligatures w14:val="none"/>
        </w:rPr>
        <w:t>射功率（包括</w:t>
      </w:r>
      <w:r w:rsidRPr="00AC0070">
        <w:rPr>
          <w:rFonts w:ascii="Microsoft JhengHei" w:eastAsia="Microsoft JhengHei" w:hAnsi="Microsoft JhengHei" w:cs="Microsoft JhengHei" w:hint="eastAsia"/>
          <w:color w:val="000000"/>
          <w:spacing w:val="2"/>
          <w:kern w:val="0"/>
          <w:bdr w:val="single" w:sz="2" w:space="0" w:color="auto" w:frame="1"/>
          <w:lang w:val="en-RO" w:eastAsia="en-GB"/>
          <w14:ligatures w14:val="none"/>
        </w:rPr>
        <w:t>额</w:t>
      </w:r>
      <w:r w:rsidRPr="00AC0070">
        <w:rPr>
          <w:rFonts w:ascii="MS Gothic" w:eastAsia="MS Gothic" w:hAnsi="MS Gothic" w:cs="MS Gothic" w:hint="eastAsia"/>
          <w:color w:val="000000"/>
          <w:spacing w:val="2"/>
          <w:kern w:val="0"/>
          <w:bdr w:val="single" w:sz="2" w:space="0" w:color="auto" w:frame="1"/>
          <w:lang w:val="en-RO" w:eastAsia="en-GB"/>
          <w14:ligatures w14:val="none"/>
        </w:rPr>
        <w:t>外加装射</w:t>
      </w:r>
      <w:r w:rsidRPr="00AC0070">
        <w:rPr>
          <w:rFonts w:ascii="Microsoft JhengHei" w:eastAsia="Microsoft JhengHei" w:hAnsi="Microsoft JhengHei" w:cs="Microsoft JhengHei" w:hint="eastAsia"/>
          <w:color w:val="000000"/>
          <w:spacing w:val="2"/>
          <w:kern w:val="0"/>
          <w:bdr w:val="single" w:sz="2" w:space="0" w:color="auto" w:frame="1"/>
          <w:lang w:val="en-RO" w:eastAsia="en-GB"/>
          <w14:ligatures w14:val="none"/>
        </w:rPr>
        <w:t>频</w:t>
      </w:r>
      <w:r w:rsidRPr="00AC0070">
        <w:rPr>
          <w:rFonts w:ascii="MS Gothic" w:eastAsia="MS Gothic" w:hAnsi="MS Gothic" w:cs="MS Gothic" w:hint="eastAsia"/>
          <w:color w:val="000000"/>
          <w:spacing w:val="2"/>
          <w:kern w:val="0"/>
          <w:bdr w:val="single" w:sz="2" w:space="0" w:color="auto" w:frame="1"/>
          <w:lang w:val="en-RO" w:eastAsia="en-GB"/>
          <w14:ligatures w14:val="none"/>
        </w:rPr>
        <w:t>功率放大器</w:t>
      </w:r>
      <w:proofErr w:type="spellEnd"/>
      <w:r w:rsidRPr="00AC0070">
        <w:rPr>
          <w:rFonts w:ascii="MS Gothic" w:eastAsia="MS Gothic" w:hAnsi="MS Gothic" w:cs="MS Gothic" w:hint="eastAsia"/>
          <w:color w:val="000000"/>
          <w:spacing w:val="2"/>
          <w:kern w:val="0"/>
          <w:bdr w:val="single" w:sz="2" w:space="0" w:color="auto" w:frame="1"/>
          <w:lang w:val="en-RO" w:eastAsia="en-GB"/>
          <w14:ligatures w14:val="none"/>
        </w:rPr>
        <w:t>），</w:t>
      </w:r>
      <w:proofErr w:type="spellStart"/>
      <w:r w:rsidRPr="00AC0070">
        <w:rPr>
          <w:rFonts w:ascii="MS Gothic" w:eastAsia="MS Gothic" w:hAnsi="MS Gothic" w:cs="MS Gothic" w:hint="eastAsia"/>
          <w:color w:val="000000"/>
          <w:spacing w:val="2"/>
          <w:kern w:val="0"/>
          <w:bdr w:val="single" w:sz="2" w:space="0" w:color="auto" w:frame="1"/>
          <w:lang w:val="en-RO" w:eastAsia="en-GB"/>
          <w14:ligatures w14:val="none"/>
        </w:rPr>
        <w:t>不得擅自更改</w:t>
      </w:r>
      <w:r w:rsidRPr="00AC0070">
        <w:rPr>
          <w:rFonts w:ascii="Microsoft JhengHei" w:eastAsia="Microsoft JhengHei" w:hAnsi="Microsoft JhengHei" w:cs="Microsoft JhengHei" w:hint="eastAsia"/>
          <w:color w:val="000000"/>
          <w:spacing w:val="2"/>
          <w:kern w:val="0"/>
          <w:bdr w:val="single" w:sz="2" w:space="0" w:color="auto" w:frame="1"/>
          <w:lang w:val="en-RO" w:eastAsia="en-GB"/>
          <w14:ligatures w14:val="none"/>
        </w:rPr>
        <w:t>发</w:t>
      </w:r>
      <w:r w:rsidRPr="00AC0070">
        <w:rPr>
          <w:rFonts w:ascii="MS Gothic" w:eastAsia="MS Gothic" w:hAnsi="MS Gothic" w:cs="MS Gothic" w:hint="eastAsia"/>
          <w:color w:val="000000"/>
          <w:spacing w:val="2"/>
          <w:kern w:val="0"/>
          <w:bdr w:val="single" w:sz="2" w:space="0" w:color="auto" w:frame="1"/>
          <w:lang w:val="en-RO" w:eastAsia="en-GB"/>
          <w14:ligatures w14:val="none"/>
        </w:rPr>
        <w:t>射天</w:t>
      </w:r>
      <w:r w:rsidRPr="00AC0070">
        <w:rPr>
          <w:rFonts w:ascii="Microsoft JhengHei" w:eastAsia="Microsoft JhengHei" w:hAnsi="Microsoft JhengHei" w:cs="Microsoft JhengHei" w:hint="eastAsia"/>
          <w:color w:val="000000"/>
          <w:spacing w:val="2"/>
          <w:kern w:val="0"/>
          <w:bdr w:val="single" w:sz="2" w:space="0" w:color="auto" w:frame="1"/>
          <w:lang w:val="en-RO" w:eastAsia="en-GB"/>
          <w14:ligatures w14:val="none"/>
        </w:rPr>
        <w:t>线</w:t>
      </w:r>
      <w:proofErr w:type="spellEnd"/>
      <w:r w:rsidRPr="00AC0070">
        <w:rPr>
          <w:rFonts w:ascii="MS Gothic" w:eastAsia="MS Gothic" w:hAnsi="MS Gothic" w:cs="MS Gothic"/>
          <w:color w:val="000000"/>
          <w:spacing w:val="2"/>
          <w:kern w:val="0"/>
          <w:bdr w:val="single" w:sz="2" w:space="0" w:color="auto" w:frame="1"/>
          <w:lang w:val="en-RO" w:eastAsia="en-GB"/>
          <w14:ligatures w14:val="none"/>
        </w:rPr>
        <w:t>；</w:t>
      </w:r>
    </w:p>
    <w:p w14:paraId="19B764DC"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MS Gothic" w:eastAsia="MS Gothic" w:hAnsi="MS Gothic" w:cs="MS Gothic" w:hint="eastAsia"/>
          <w:color w:val="000000"/>
          <w:spacing w:val="2"/>
          <w:kern w:val="0"/>
          <w:bdr w:val="single" w:sz="2" w:space="0" w:color="auto" w:frame="1"/>
          <w:lang w:val="en-RO" w:eastAsia="en-GB"/>
          <w14:ligatures w14:val="none"/>
        </w:rPr>
        <w:t>（</w:t>
      </w:r>
      <w:proofErr w:type="spellStart"/>
      <w:r w:rsidRPr="00AC0070">
        <w:rPr>
          <w:rFonts w:ascii="MS Gothic" w:eastAsia="MS Gothic" w:hAnsi="MS Gothic" w:cs="MS Gothic" w:hint="eastAsia"/>
          <w:color w:val="000000"/>
          <w:spacing w:val="2"/>
          <w:kern w:val="0"/>
          <w:bdr w:val="single" w:sz="2" w:space="0" w:color="auto" w:frame="1"/>
          <w:lang w:val="en-RO" w:eastAsia="en-GB"/>
          <w14:ligatures w14:val="none"/>
        </w:rPr>
        <w:t>三）不得</w:t>
      </w:r>
      <w:r w:rsidRPr="00AC0070">
        <w:rPr>
          <w:rFonts w:ascii="Microsoft JhengHei" w:eastAsia="Microsoft JhengHei" w:hAnsi="Microsoft JhengHei" w:cs="Microsoft JhengHei" w:hint="eastAsia"/>
          <w:color w:val="000000"/>
          <w:spacing w:val="2"/>
          <w:kern w:val="0"/>
          <w:bdr w:val="single" w:sz="2" w:space="0" w:color="auto" w:frame="1"/>
          <w:lang w:val="en-RO" w:eastAsia="en-GB"/>
          <w14:ligatures w14:val="none"/>
        </w:rPr>
        <w:t>对</w:t>
      </w:r>
      <w:r w:rsidRPr="00AC0070">
        <w:rPr>
          <w:rFonts w:ascii="MS Gothic" w:eastAsia="MS Gothic" w:hAnsi="MS Gothic" w:cs="MS Gothic" w:hint="eastAsia"/>
          <w:color w:val="000000"/>
          <w:spacing w:val="2"/>
          <w:kern w:val="0"/>
          <w:bdr w:val="single" w:sz="2" w:space="0" w:color="auto" w:frame="1"/>
          <w:lang w:val="en-RO" w:eastAsia="en-GB"/>
          <w14:ligatures w14:val="none"/>
        </w:rPr>
        <w:t>其他合法的无</w:t>
      </w:r>
      <w:r w:rsidRPr="00AC0070">
        <w:rPr>
          <w:rFonts w:ascii="Microsoft JhengHei" w:eastAsia="Microsoft JhengHei" w:hAnsi="Microsoft JhengHei" w:cs="Microsoft JhengHei" w:hint="eastAsia"/>
          <w:color w:val="000000"/>
          <w:spacing w:val="2"/>
          <w:kern w:val="0"/>
          <w:bdr w:val="single" w:sz="2" w:space="0" w:color="auto" w:frame="1"/>
          <w:lang w:val="en-RO" w:eastAsia="en-GB"/>
          <w14:ligatures w14:val="none"/>
        </w:rPr>
        <w:t>线电</w:t>
      </w:r>
      <w:r w:rsidRPr="00AC0070">
        <w:rPr>
          <w:rFonts w:ascii="MS Gothic" w:eastAsia="MS Gothic" w:hAnsi="MS Gothic" w:cs="MS Gothic" w:hint="eastAsia"/>
          <w:color w:val="000000"/>
          <w:spacing w:val="2"/>
          <w:kern w:val="0"/>
          <w:bdr w:val="single" w:sz="2" w:space="0" w:color="auto" w:frame="1"/>
          <w:lang w:val="en-RO" w:eastAsia="en-GB"/>
          <w14:ligatures w14:val="none"/>
        </w:rPr>
        <w:t>台（站）</w:t>
      </w:r>
      <w:r w:rsidRPr="00AC0070">
        <w:rPr>
          <w:rFonts w:ascii="Microsoft JhengHei" w:eastAsia="Microsoft JhengHei" w:hAnsi="Microsoft JhengHei" w:cs="Microsoft JhengHei" w:hint="eastAsia"/>
          <w:color w:val="000000"/>
          <w:spacing w:val="2"/>
          <w:kern w:val="0"/>
          <w:bdr w:val="single" w:sz="2" w:space="0" w:color="auto" w:frame="1"/>
          <w:lang w:val="en-RO" w:eastAsia="en-GB"/>
          <w14:ligatures w14:val="none"/>
        </w:rPr>
        <w:t>产</w:t>
      </w:r>
      <w:r w:rsidRPr="00AC0070">
        <w:rPr>
          <w:rFonts w:ascii="MS Gothic" w:eastAsia="MS Gothic" w:hAnsi="MS Gothic" w:cs="MS Gothic" w:hint="eastAsia"/>
          <w:color w:val="000000"/>
          <w:spacing w:val="2"/>
          <w:kern w:val="0"/>
          <w:bdr w:val="single" w:sz="2" w:space="0" w:color="auto" w:frame="1"/>
          <w:lang w:val="en-RO" w:eastAsia="en-GB"/>
          <w14:ligatures w14:val="none"/>
        </w:rPr>
        <w:t>生有害干</w:t>
      </w:r>
      <w:r w:rsidRPr="00AC0070">
        <w:rPr>
          <w:rFonts w:ascii="Microsoft JhengHei" w:eastAsia="Microsoft JhengHei" w:hAnsi="Microsoft JhengHei" w:cs="Microsoft JhengHei" w:hint="eastAsia"/>
          <w:color w:val="000000"/>
          <w:spacing w:val="2"/>
          <w:kern w:val="0"/>
          <w:bdr w:val="single" w:sz="2" w:space="0" w:color="auto" w:frame="1"/>
          <w:lang w:val="en-RO" w:eastAsia="en-GB"/>
          <w14:ligatures w14:val="none"/>
        </w:rPr>
        <w:t>扰</w:t>
      </w:r>
      <w:r w:rsidRPr="00AC0070">
        <w:rPr>
          <w:rFonts w:ascii="MS Gothic" w:eastAsia="MS Gothic" w:hAnsi="MS Gothic" w:cs="MS Gothic" w:hint="eastAsia"/>
          <w:color w:val="000000"/>
          <w:spacing w:val="2"/>
          <w:kern w:val="0"/>
          <w:bdr w:val="single" w:sz="2" w:space="0" w:color="auto" w:frame="1"/>
          <w:lang w:val="en-RO" w:eastAsia="en-GB"/>
          <w14:ligatures w14:val="none"/>
        </w:rPr>
        <w:t>，也不得提出得提出尤</w:t>
      </w:r>
      <w:r w:rsidRPr="00AC0070">
        <w:rPr>
          <w:rFonts w:ascii="Microsoft JhengHei" w:eastAsia="Microsoft JhengHei" w:hAnsi="Microsoft JhengHei" w:cs="Microsoft JhengHei" w:hint="eastAsia"/>
          <w:color w:val="000000"/>
          <w:spacing w:val="2"/>
          <w:kern w:val="0"/>
          <w:bdr w:val="single" w:sz="2" w:space="0" w:color="auto" w:frame="1"/>
          <w:lang w:val="en-RO" w:eastAsia="en-GB"/>
          <w14:ligatures w14:val="none"/>
        </w:rPr>
        <w:t>叐</w:t>
      </w:r>
      <w:r w:rsidRPr="00AC0070">
        <w:rPr>
          <w:rFonts w:ascii="MS Gothic" w:eastAsia="MS Gothic" w:hAnsi="MS Gothic" w:cs="MS Gothic" w:hint="eastAsia"/>
          <w:color w:val="000000"/>
          <w:spacing w:val="2"/>
          <w:kern w:val="0"/>
          <w:bdr w:val="single" w:sz="2" w:space="0" w:color="auto" w:frame="1"/>
          <w:lang w:val="en-RO" w:eastAsia="en-GB"/>
          <w14:ligatures w14:val="none"/>
        </w:rPr>
        <w:t>出台氤出台有得</w:t>
      </w:r>
      <w:r w:rsidRPr="00AC0070">
        <w:rPr>
          <w:rFonts w:ascii="Microsoft JhengHei" w:eastAsia="Microsoft JhengHei" w:hAnsi="Microsoft JhengHei" w:cs="Microsoft JhengHei" w:hint="eastAsia"/>
          <w:color w:val="000000"/>
          <w:spacing w:val="2"/>
          <w:kern w:val="0"/>
          <w:bdr w:val="single" w:sz="2" w:space="0" w:color="auto" w:frame="1"/>
          <w:lang w:val="en-RO" w:eastAsia="en-GB"/>
          <w14:ligatures w14:val="none"/>
        </w:rPr>
        <w:t>对</w:t>
      </w:r>
      <w:r w:rsidRPr="00AC0070">
        <w:rPr>
          <w:rFonts w:ascii="MS Gothic" w:eastAsia="MS Gothic" w:hAnsi="MS Gothic" w:cs="MS Gothic" w:hint="eastAsia"/>
          <w:color w:val="000000"/>
          <w:spacing w:val="2"/>
          <w:kern w:val="0"/>
          <w:bdr w:val="single" w:sz="2" w:space="0" w:color="auto" w:frame="1"/>
          <w:lang w:val="en-RO" w:eastAsia="en-GB"/>
          <w14:ligatures w14:val="none"/>
        </w:rPr>
        <w:t>其他合法的无</w:t>
      </w:r>
      <w:r w:rsidRPr="00AC0070">
        <w:rPr>
          <w:rFonts w:ascii="Microsoft JhengHei" w:eastAsia="Microsoft JhengHei" w:hAnsi="Microsoft JhengHei" w:cs="Microsoft JhengHei" w:hint="eastAsia"/>
          <w:color w:val="000000"/>
          <w:spacing w:val="2"/>
          <w:kern w:val="0"/>
          <w:bdr w:val="single" w:sz="2" w:space="0" w:color="auto" w:frame="1"/>
          <w:lang w:val="en-RO" w:eastAsia="en-GB"/>
          <w14:ligatures w14:val="none"/>
        </w:rPr>
        <w:t>线电</w:t>
      </w:r>
      <w:r w:rsidRPr="00AC0070">
        <w:rPr>
          <w:rFonts w:ascii="MS Gothic" w:eastAsia="MS Gothic" w:hAnsi="MS Gothic" w:cs="MS Gothic" w:hint="eastAsia"/>
          <w:color w:val="000000"/>
          <w:spacing w:val="2"/>
          <w:kern w:val="0"/>
          <w:bdr w:val="single" w:sz="2" w:space="0" w:color="auto" w:frame="1"/>
          <w:lang w:val="en-RO" w:eastAsia="en-GB"/>
          <w14:ligatures w14:val="none"/>
        </w:rPr>
        <w:t>台（站）</w:t>
      </w:r>
      <w:r w:rsidRPr="00AC0070">
        <w:rPr>
          <w:rFonts w:ascii="Microsoft JhengHei" w:eastAsia="Microsoft JhengHei" w:hAnsi="Microsoft JhengHei" w:cs="Microsoft JhengHei" w:hint="eastAsia"/>
          <w:color w:val="000000"/>
          <w:spacing w:val="2"/>
          <w:kern w:val="0"/>
          <w:bdr w:val="single" w:sz="2" w:space="0" w:color="auto" w:frame="1"/>
          <w:lang w:val="en-RO" w:eastAsia="en-GB"/>
          <w14:ligatures w14:val="none"/>
        </w:rPr>
        <w:t>产</w:t>
      </w:r>
      <w:r w:rsidRPr="00AC0070">
        <w:rPr>
          <w:rFonts w:ascii="MS Gothic" w:eastAsia="MS Gothic" w:hAnsi="MS Gothic" w:cs="MS Gothic" w:hint="eastAsia"/>
          <w:color w:val="000000"/>
          <w:spacing w:val="2"/>
          <w:kern w:val="0"/>
          <w:bdr w:val="single" w:sz="2" w:space="0" w:color="auto" w:frame="1"/>
          <w:lang w:val="en-RO" w:eastAsia="en-GB"/>
          <w14:ligatures w14:val="none"/>
        </w:rPr>
        <w:t>生有害干</w:t>
      </w:r>
      <w:r w:rsidRPr="00AC0070">
        <w:rPr>
          <w:rFonts w:ascii="Microsoft JhengHei" w:eastAsia="Microsoft JhengHei" w:hAnsi="Microsoft JhengHei" w:cs="Microsoft JhengHei" w:hint="eastAsia"/>
          <w:color w:val="000000"/>
          <w:spacing w:val="2"/>
          <w:kern w:val="0"/>
          <w:bdr w:val="single" w:sz="2" w:space="0" w:color="auto" w:frame="1"/>
          <w:lang w:val="en-RO" w:eastAsia="en-GB"/>
          <w14:ligatures w14:val="none"/>
        </w:rPr>
        <w:t>扰</w:t>
      </w:r>
      <w:proofErr w:type="spellEnd"/>
      <w:r w:rsidRPr="00AC0070">
        <w:rPr>
          <w:rFonts w:ascii="MS Gothic" w:eastAsia="MS Gothic" w:hAnsi="MS Gothic" w:cs="MS Gothic"/>
          <w:color w:val="000000"/>
          <w:spacing w:val="2"/>
          <w:kern w:val="0"/>
          <w:bdr w:val="single" w:sz="2" w:space="0" w:color="auto" w:frame="1"/>
          <w:lang w:val="en-RO" w:eastAsia="en-GB"/>
          <w14:ligatures w14:val="none"/>
        </w:rPr>
        <w:t>，</w:t>
      </w:r>
    </w:p>
    <w:p w14:paraId="2BA502FF"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MS Gothic" w:eastAsia="MS Gothic" w:hAnsi="MS Gothic" w:cs="MS Gothic" w:hint="eastAsia"/>
          <w:color w:val="000000"/>
          <w:spacing w:val="2"/>
          <w:kern w:val="0"/>
          <w:bdr w:val="single" w:sz="2" w:space="0" w:color="auto" w:frame="1"/>
          <w:lang w:val="en-RO" w:eastAsia="en-GB"/>
          <w14:ligatures w14:val="none"/>
        </w:rPr>
        <w:t>（</w:t>
      </w:r>
      <w:proofErr w:type="spellStart"/>
      <w:r w:rsidRPr="00AC0070">
        <w:rPr>
          <w:rFonts w:ascii="MS Gothic" w:eastAsia="MS Gothic" w:hAnsi="MS Gothic" w:cs="MS Gothic" w:hint="eastAsia"/>
          <w:color w:val="000000"/>
          <w:spacing w:val="2"/>
          <w:kern w:val="0"/>
          <w:bdr w:val="single" w:sz="2" w:space="0" w:color="auto" w:frame="1"/>
          <w:lang w:val="en-RO" w:eastAsia="en-GB"/>
          <w14:ligatures w14:val="none"/>
        </w:rPr>
        <w:t>四）</w:t>
      </w:r>
      <w:r w:rsidRPr="00AC0070">
        <w:rPr>
          <w:rFonts w:ascii="Microsoft JhengHei" w:eastAsia="Microsoft JhengHei" w:hAnsi="Microsoft JhengHei" w:cs="Microsoft JhengHei" w:hint="eastAsia"/>
          <w:color w:val="000000"/>
          <w:spacing w:val="2"/>
          <w:kern w:val="0"/>
          <w:bdr w:val="single" w:sz="2" w:space="0" w:color="auto" w:frame="1"/>
          <w:lang w:val="en-RO" w:eastAsia="en-GB"/>
          <w14:ligatures w14:val="none"/>
        </w:rPr>
        <w:t>应</w:t>
      </w:r>
      <w:r w:rsidRPr="00AC0070">
        <w:rPr>
          <w:rFonts w:ascii="MS Gothic" w:eastAsia="MS Gothic" w:hAnsi="MS Gothic" w:cs="MS Gothic" w:hint="eastAsia"/>
          <w:color w:val="000000"/>
          <w:spacing w:val="2"/>
          <w:kern w:val="0"/>
          <w:bdr w:val="single" w:sz="2" w:space="0" w:color="auto" w:frame="1"/>
          <w:lang w:val="en-RO" w:eastAsia="en-GB"/>
          <w14:ligatures w14:val="none"/>
        </w:rPr>
        <w:t>当承受</w:t>
      </w:r>
      <w:r w:rsidRPr="00AC0070">
        <w:rPr>
          <w:rFonts w:ascii="Microsoft JhengHei" w:eastAsia="Microsoft JhengHei" w:hAnsi="Microsoft JhengHei" w:cs="Microsoft JhengHei" w:hint="eastAsia"/>
          <w:color w:val="000000"/>
          <w:spacing w:val="2"/>
          <w:kern w:val="0"/>
          <w:bdr w:val="single" w:sz="2" w:space="0" w:color="auto" w:frame="1"/>
          <w:lang w:val="en-RO" w:eastAsia="en-GB"/>
          <w14:ligatures w14:val="none"/>
        </w:rPr>
        <w:t>辐</w:t>
      </w:r>
      <w:r w:rsidRPr="00AC0070">
        <w:rPr>
          <w:rFonts w:ascii="MS Gothic" w:eastAsia="MS Gothic" w:hAnsi="MS Gothic" w:cs="MS Gothic" w:hint="eastAsia"/>
          <w:color w:val="000000"/>
          <w:spacing w:val="2"/>
          <w:kern w:val="0"/>
          <w:bdr w:val="single" w:sz="2" w:space="0" w:color="auto" w:frame="1"/>
          <w:lang w:val="en-RO" w:eastAsia="en-GB"/>
          <w14:ligatures w14:val="none"/>
        </w:rPr>
        <w:t>射射</w:t>
      </w:r>
      <w:r w:rsidRPr="00AC0070">
        <w:rPr>
          <w:rFonts w:ascii="Microsoft JhengHei" w:eastAsia="Microsoft JhengHei" w:hAnsi="Microsoft JhengHei" w:cs="Microsoft JhengHei" w:hint="eastAsia"/>
          <w:color w:val="000000"/>
          <w:spacing w:val="2"/>
          <w:kern w:val="0"/>
          <w:bdr w:val="single" w:sz="2" w:space="0" w:color="auto" w:frame="1"/>
          <w:lang w:val="en-RO" w:eastAsia="en-GB"/>
          <w14:ligatures w14:val="none"/>
        </w:rPr>
        <w:t>频</w:t>
      </w:r>
      <w:r w:rsidRPr="00AC0070">
        <w:rPr>
          <w:rFonts w:ascii="MS Gothic" w:eastAsia="MS Gothic" w:hAnsi="MS Gothic" w:cs="MS Gothic" w:hint="eastAsia"/>
          <w:color w:val="000000"/>
          <w:spacing w:val="2"/>
          <w:kern w:val="0"/>
          <w:bdr w:val="single" w:sz="2" w:space="0" w:color="auto" w:frame="1"/>
          <w:lang w:val="en-RO" w:eastAsia="en-GB"/>
          <w14:ligatures w14:val="none"/>
        </w:rPr>
        <w:t>能量的工</w:t>
      </w:r>
      <w:r w:rsidRPr="00AC0070">
        <w:rPr>
          <w:rFonts w:ascii="Microsoft JhengHei" w:eastAsia="Microsoft JhengHei" w:hAnsi="Microsoft JhengHei" w:cs="Microsoft JhengHei" w:hint="eastAsia"/>
          <w:color w:val="000000"/>
          <w:spacing w:val="2"/>
          <w:kern w:val="0"/>
          <w:bdr w:val="single" w:sz="2" w:space="0" w:color="auto" w:frame="1"/>
          <w:lang w:val="en-RO" w:eastAsia="en-GB"/>
          <w14:ligatures w14:val="none"/>
        </w:rPr>
        <w:t>业</w:t>
      </w:r>
      <w:r w:rsidRPr="00AC0070">
        <w:rPr>
          <w:rFonts w:ascii="MS Gothic" w:eastAsia="MS Gothic" w:hAnsi="MS Gothic" w:cs="MS Gothic" w:hint="eastAsia"/>
          <w:color w:val="000000"/>
          <w:spacing w:val="2"/>
          <w:kern w:val="0"/>
          <w:bdr w:val="single" w:sz="2" w:space="0" w:color="auto" w:frame="1"/>
          <w:lang w:val="en-RO" w:eastAsia="en-GB"/>
          <w14:ligatures w14:val="none"/>
        </w:rPr>
        <w:t>、科学及医</w:t>
      </w:r>
      <w:r w:rsidRPr="00AC0070">
        <w:rPr>
          <w:rFonts w:ascii="Microsoft JhengHei" w:eastAsia="Microsoft JhengHei" w:hAnsi="Microsoft JhengHei" w:cs="Microsoft JhengHei" w:hint="eastAsia"/>
          <w:color w:val="000000"/>
          <w:spacing w:val="2"/>
          <w:kern w:val="0"/>
          <w:bdr w:val="single" w:sz="2" w:space="0" w:color="auto" w:frame="1"/>
          <w:lang w:val="en-RO" w:eastAsia="en-GB"/>
          <w14:ligatures w14:val="none"/>
        </w:rPr>
        <w:t>疗</w:t>
      </w:r>
      <w:proofErr w:type="spellEnd"/>
      <w:r w:rsidRPr="00AC0070">
        <w:rPr>
          <w:rFonts w:ascii="MS Gothic" w:eastAsia="MS Gothic" w:hAnsi="MS Gothic" w:cs="MS Gothic" w:hint="eastAsia"/>
          <w:color w:val="000000"/>
          <w:spacing w:val="2"/>
          <w:kern w:val="0"/>
          <w:bdr w:val="single" w:sz="2" w:space="0" w:color="auto" w:frame="1"/>
          <w:lang w:val="en-RO" w:eastAsia="en-GB"/>
          <w14:ligatures w14:val="none"/>
        </w:rPr>
        <w:t>（</w:t>
      </w:r>
      <w:r w:rsidRPr="00AC0070">
        <w:rPr>
          <w:rFonts w:ascii="Arial" w:eastAsia="Times New Roman" w:hAnsi="Arial" w:cs="Arial"/>
          <w:color w:val="000000"/>
          <w:spacing w:val="2"/>
          <w:kern w:val="0"/>
          <w:bdr w:val="single" w:sz="2" w:space="0" w:color="auto" w:frame="1"/>
          <w:lang w:val="en-RO" w:eastAsia="en-GB"/>
          <w14:ligatures w14:val="none"/>
        </w:rPr>
        <w:t>IS M</w:t>
      </w:r>
      <w:r w:rsidRPr="00AC0070">
        <w:rPr>
          <w:rFonts w:ascii="MS Gothic" w:eastAsia="MS Gothic" w:hAnsi="MS Gothic" w:cs="MS Gothic" w:hint="eastAsia"/>
          <w:color w:val="000000"/>
          <w:spacing w:val="2"/>
          <w:kern w:val="0"/>
          <w:bdr w:val="single" w:sz="2" w:space="0" w:color="auto" w:frame="1"/>
          <w:lang w:val="en-RO" w:eastAsia="en-GB"/>
          <w14:ligatures w14:val="none"/>
        </w:rPr>
        <w:t>）</w:t>
      </w:r>
      <w:proofErr w:type="spellStart"/>
      <w:r w:rsidRPr="00AC0070">
        <w:rPr>
          <w:rFonts w:ascii="Microsoft JhengHei" w:eastAsia="Microsoft JhengHei" w:hAnsi="Microsoft JhengHei" w:cs="Microsoft JhengHei" w:hint="eastAsia"/>
          <w:color w:val="000000"/>
          <w:spacing w:val="2"/>
          <w:kern w:val="0"/>
          <w:bdr w:val="single" w:sz="2" w:space="0" w:color="auto" w:frame="1"/>
          <w:lang w:val="en-RO" w:eastAsia="en-GB"/>
          <w14:ligatures w14:val="none"/>
        </w:rPr>
        <w:t>应</w:t>
      </w:r>
      <w:r w:rsidRPr="00AC0070">
        <w:rPr>
          <w:rFonts w:ascii="MS Gothic" w:eastAsia="MS Gothic" w:hAnsi="MS Gothic" w:cs="MS Gothic" w:hint="eastAsia"/>
          <w:color w:val="000000"/>
          <w:spacing w:val="2"/>
          <w:kern w:val="0"/>
          <w:bdr w:val="single" w:sz="2" w:space="0" w:color="auto" w:frame="1"/>
          <w:lang w:val="en-RO" w:eastAsia="en-GB"/>
          <w14:ligatures w14:val="none"/>
        </w:rPr>
        <w:t>用</w:t>
      </w:r>
      <w:r w:rsidRPr="00AC0070">
        <w:rPr>
          <w:rFonts w:ascii="Microsoft JhengHei" w:eastAsia="Microsoft JhengHei" w:hAnsi="Microsoft JhengHei" w:cs="Microsoft JhengHei" w:hint="eastAsia"/>
          <w:color w:val="000000"/>
          <w:spacing w:val="2"/>
          <w:kern w:val="0"/>
          <w:bdr w:val="single" w:sz="2" w:space="0" w:color="auto" w:frame="1"/>
          <w:lang w:val="en-RO" w:eastAsia="en-GB"/>
          <w14:ligatures w14:val="none"/>
        </w:rPr>
        <w:t>设备</w:t>
      </w:r>
      <w:r w:rsidRPr="00AC0070">
        <w:rPr>
          <w:rFonts w:ascii="MS Gothic" w:eastAsia="MS Gothic" w:hAnsi="MS Gothic" w:cs="MS Gothic" w:hint="eastAsia"/>
          <w:color w:val="000000"/>
          <w:spacing w:val="2"/>
          <w:kern w:val="0"/>
          <w:bdr w:val="single" w:sz="2" w:space="0" w:color="auto" w:frame="1"/>
          <w:lang w:val="en-RO" w:eastAsia="en-GB"/>
          <w14:ligatures w14:val="none"/>
        </w:rPr>
        <w:t>的干</w:t>
      </w:r>
      <w:r w:rsidRPr="00AC0070">
        <w:rPr>
          <w:rFonts w:ascii="Microsoft JhengHei" w:eastAsia="Microsoft JhengHei" w:hAnsi="Microsoft JhengHei" w:cs="Microsoft JhengHei" w:hint="eastAsia"/>
          <w:color w:val="000000"/>
          <w:spacing w:val="2"/>
          <w:kern w:val="0"/>
          <w:bdr w:val="single" w:sz="2" w:space="0" w:color="auto" w:frame="1"/>
          <w:lang w:val="en-RO" w:eastAsia="en-GB"/>
          <w14:ligatures w14:val="none"/>
        </w:rPr>
        <w:t>扰</w:t>
      </w:r>
      <w:r w:rsidRPr="00AC0070">
        <w:rPr>
          <w:rFonts w:ascii="MS Gothic" w:eastAsia="MS Gothic" w:hAnsi="MS Gothic" w:cs="MS Gothic" w:hint="eastAsia"/>
          <w:color w:val="000000"/>
          <w:spacing w:val="2"/>
          <w:kern w:val="0"/>
          <w:bdr w:val="single" w:sz="2" w:space="0" w:color="auto" w:frame="1"/>
          <w:lang w:val="en-RO" w:eastAsia="en-GB"/>
          <w14:ligatures w14:val="none"/>
        </w:rPr>
        <w:t>或其他合法的无</w:t>
      </w:r>
      <w:r w:rsidRPr="00AC0070">
        <w:rPr>
          <w:rFonts w:ascii="Microsoft JhengHei" w:eastAsia="Microsoft JhengHei" w:hAnsi="Microsoft JhengHei" w:cs="Microsoft JhengHei" w:hint="eastAsia"/>
          <w:color w:val="000000"/>
          <w:spacing w:val="2"/>
          <w:kern w:val="0"/>
          <w:bdr w:val="single" w:sz="2" w:space="0" w:color="auto" w:frame="1"/>
          <w:lang w:val="en-RO" w:eastAsia="en-GB"/>
          <w14:ligatures w14:val="none"/>
        </w:rPr>
        <w:t>线电</w:t>
      </w:r>
      <w:r w:rsidRPr="00AC0070">
        <w:rPr>
          <w:rFonts w:ascii="MS Gothic" w:eastAsia="MS Gothic" w:hAnsi="MS Gothic" w:cs="MS Gothic" w:hint="eastAsia"/>
          <w:color w:val="000000"/>
          <w:spacing w:val="2"/>
          <w:kern w:val="0"/>
          <w:bdr w:val="single" w:sz="2" w:space="0" w:color="auto" w:frame="1"/>
          <w:lang w:val="en-RO" w:eastAsia="en-GB"/>
          <w14:ligatures w14:val="none"/>
        </w:rPr>
        <w:t>台（站）干</w:t>
      </w:r>
      <w:r w:rsidRPr="00AC0070">
        <w:rPr>
          <w:rFonts w:ascii="Microsoft JhengHei" w:eastAsia="Microsoft JhengHei" w:hAnsi="Microsoft JhengHei" w:cs="Microsoft JhengHei" w:hint="eastAsia"/>
          <w:color w:val="000000"/>
          <w:spacing w:val="2"/>
          <w:kern w:val="0"/>
          <w:bdr w:val="single" w:sz="2" w:space="0" w:color="auto" w:frame="1"/>
          <w:lang w:val="en-RO" w:eastAsia="en-GB"/>
          <w14:ligatures w14:val="none"/>
        </w:rPr>
        <w:t>扰</w:t>
      </w:r>
      <w:proofErr w:type="spellEnd"/>
      <w:r w:rsidRPr="00AC0070">
        <w:rPr>
          <w:rFonts w:ascii="MS Gothic" w:eastAsia="MS Gothic" w:hAnsi="MS Gothic" w:cs="MS Gothic"/>
          <w:color w:val="000000"/>
          <w:spacing w:val="2"/>
          <w:kern w:val="0"/>
          <w:bdr w:val="single" w:sz="2" w:space="0" w:color="auto" w:frame="1"/>
          <w:lang w:val="en-RO" w:eastAsia="en-GB"/>
          <w14:ligatures w14:val="none"/>
        </w:rPr>
        <w:t>；</w:t>
      </w:r>
    </w:p>
    <w:p w14:paraId="7470B784"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MS Gothic" w:eastAsia="MS Gothic" w:hAnsi="MS Gothic" w:cs="MS Gothic" w:hint="eastAsia"/>
          <w:color w:val="000000"/>
          <w:spacing w:val="2"/>
          <w:kern w:val="0"/>
          <w:bdr w:val="single" w:sz="2" w:space="0" w:color="auto" w:frame="1"/>
          <w:lang w:val="en-RO" w:eastAsia="en-GB"/>
          <w14:ligatures w14:val="none"/>
        </w:rPr>
        <w:t>（</w:t>
      </w:r>
      <w:proofErr w:type="spellStart"/>
      <w:r w:rsidRPr="00AC0070">
        <w:rPr>
          <w:rFonts w:ascii="MS Gothic" w:eastAsia="MS Gothic" w:hAnsi="MS Gothic" w:cs="MS Gothic" w:hint="eastAsia"/>
          <w:color w:val="000000"/>
          <w:spacing w:val="2"/>
          <w:kern w:val="0"/>
          <w:bdr w:val="single" w:sz="2" w:space="0" w:color="auto" w:frame="1"/>
          <w:lang w:val="en-RO" w:eastAsia="en-GB"/>
          <w14:ligatures w14:val="none"/>
        </w:rPr>
        <w:t>五）如</w:t>
      </w:r>
      <w:r w:rsidRPr="00AC0070">
        <w:rPr>
          <w:rFonts w:ascii="Microsoft JhengHei" w:eastAsia="Microsoft JhengHei" w:hAnsi="Microsoft JhengHei" w:cs="Microsoft JhengHei" w:hint="eastAsia"/>
          <w:color w:val="000000"/>
          <w:spacing w:val="2"/>
          <w:kern w:val="0"/>
          <w:bdr w:val="single" w:sz="2" w:space="0" w:color="auto" w:frame="1"/>
          <w:lang w:val="en-RO" w:eastAsia="en-GB"/>
          <w14:ligatures w14:val="none"/>
        </w:rPr>
        <w:t>对</w:t>
      </w:r>
      <w:r w:rsidRPr="00AC0070">
        <w:rPr>
          <w:rFonts w:ascii="MS Gothic" w:eastAsia="MS Gothic" w:hAnsi="MS Gothic" w:cs="MS Gothic" w:hint="eastAsia"/>
          <w:color w:val="000000"/>
          <w:spacing w:val="2"/>
          <w:kern w:val="0"/>
          <w:bdr w:val="single" w:sz="2" w:space="0" w:color="auto" w:frame="1"/>
          <w:lang w:val="en-RO" w:eastAsia="en-GB"/>
          <w14:ligatures w14:val="none"/>
        </w:rPr>
        <w:t>其他合法的无</w:t>
      </w:r>
      <w:r w:rsidRPr="00AC0070">
        <w:rPr>
          <w:rFonts w:ascii="Microsoft JhengHei" w:eastAsia="Microsoft JhengHei" w:hAnsi="Microsoft JhengHei" w:cs="Microsoft JhengHei" w:hint="eastAsia"/>
          <w:color w:val="000000"/>
          <w:spacing w:val="2"/>
          <w:kern w:val="0"/>
          <w:bdr w:val="single" w:sz="2" w:space="0" w:color="auto" w:frame="1"/>
          <w:lang w:val="en-RO" w:eastAsia="en-GB"/>
          <w14:ligatures w14:val="none"/>
        </w:rPr>
        <w:t>线电</w:t>
      </w:r>
      <w:r w:rsidRPr="00AC0070">
        <w:rPr>
          <w:rFonts w:ascii="MS Gothic" w:eastAsia="MS Gothic" w:hAnsi="MS Gothic" w:cs="MS Gothic" w:hint="eastAsia"/>
          <w:color w:val="000000"/>
          <w:spacing w:val="2"/>
          <w:kern w:val="0"/>
          <w:bdr w:val="single" w:sz="2" w:space="0" w:color="auto" w:frame="1"/>
          <w:lang w:val="en-RO" w:eastAsia="en-GB"/>
          <w14:ligatures w14:val="none"/>
        </w:rPr>
        <w:t>台（站）</w:t>
      </w:r>
      <w:r w:rsidRPr="00AC0070">
        <w:rPr>
          <w:rFonts w:ascii="Microsoft JhengHei" w:eastAsia="Microsoft JhengHei" w:hAnsi="Microsoft JhengHei" w:cs="Microsoft JhengHei" w:hint="eastAsia"/>
          <w:color w:val="000000"/>
          <w:spacing w:val="2"/>
          <w:kern w:val="0"/>
          <w:bdr w:val="single" w:sz="2" w:space="0" w:color="auto" w:frame="1"/>
          <w:lang w:val="en-RO" w:eastAsia="en-GB"/>
          <w14:ligatures w14:val="none"/>
        </w:rPr>
        <w:t>产</w:t>
      </w:r>
      <w:r w:rsidRPr="00AC0070">
        <w:rPr>
          <w:rFonts w:ascii="MS Gothic" w:eastAsia="MS Gothic" w:hAnsi="MS Gothic" w:cs="MS Gothic" w:hint="eastAsia"/>
          <w:color w:val="000000"/>
          <w:spacing w:val="2"/>
          <w:kern w:val="0"/>
          <w:bdr w:val="single" w:sz="2" w:space="0" w:color="auto" w:frame="1"/>
          <w:lang w:val="en-RO" w:eastAsia="en-GB"/>
          <w14:ligatures w14:val="none"/>
        </w:rPr>
        <w:t>生有害干</w:t>
      </w:r>
      <w:r w:rsidRPr="00AC0070">
        <w:rPr>
          <w:rFonts w:ascii="Microsoft JhengHei" w:eastAsia="Microsoft JhengHei" w:hAnsi="Microsoft JhengHei" w:cs="Microsoft JhengHei" w:hint="eastAsia"/>
          <w:color w:val="000000"/>
          <w:spacing w:val="2"/>
          <w:kern w:val="0"/>
          <w:bdr w:val="single" w:sz="2" w:space="0" w:color="auto" w:frame="1"/>
          <w:lang w:val="en-RO" w:eastAsia="en-GB"/>
          <w14:ligatures w14:val="none"/>
        </w:rPr>
        <w:t>扰时</w:t>
      </w:r>
      <w:r w:rsidRPr="00AC0070">
        <w:rPr>
          <w:rFonts w:ascii="MS Gothic" w:eastAsia="MS Gothic" w:hAnsi="MS Gothic" w:cs="MS Gothic" w:hint="eastAsia"/>
          <w:color w:val="000000"/>
          <w:spacing w:val="2"/>
          <w:kern w:val="0"/>
          <w:bdr w:val="single" w:sz="2" w:space="0" w:color="auto" w:frame="1"/>
          <w:lang w:val="en-RO" w:eastAsia="en-GB"/>
          <w14:ligatures w14:val="none"/>
        </w:rPr>
        <w:t>（</w:t>
      </w:r>
      <w:r w:rsidRPr="00AC0070">
        <w:rPr>
          <w:rFonts w:ascii="Microsoft JhengHei" w:eastAsia="Microsoft JhengHei" w:hAnsi="Microsoft JhengHei" w:cs="Microsoft JhengHei" w:hint="eastAsia"/>
          <w:color w:val="000000"/>
          <w:spacing w:val="2"/>
          <w:kern w:val="0"/>
          <w:bdr w:val="single" w:sz="2" w:space="0" w:color="auto" w:frame="1"/>
          <w:lang w:val="en-RO" w:eastAsia="en-GB"/>
          <w14:ligatures w14:val="none"/>
        </w:rPr>
        <w:t>应</w:t>
      </w:r>
      <w:r w:rsidRPr="00AC0070">
        <w:rPr>
          <w:rFonts w:ascii="MS Gothic" w:eastAsia="MS Gothic" w:hAnsi="MS Gothic" w:cs="MS Gothic" w:hint="eastAsia"/>
          <w:color w:val="000000"/>
          <w:spacing w:val="2"/>
          <w:kern w:val="0"/>
          <w:bdr w:val="single" w:sz="2" w:space="0" w:color="auto" w:frame="1"/>
          <w:lang w:val="en-RO" w:eastAsia="en-GB"/>
          <w14:ligatures w14:val="none"/>
        </w:rPr>
        <w:t>立即停止使用，并采取措施消除干</w:t>
      </w:r>
      <w:r w:rsidRPr="00AC0070">
        <w:rPr>
          <w:rFonts w:ascii="Microsoft JhengHei" w:eastAsia="Microsoft JhengHei" w:hAnsi="Microsoft JhengHei" w:cs="Microsoft JhengHei" w:hint="eastAsia"/>
          <w:color w:val="000000"/>
          <w:spacing w:val="2"/>
          <w:kern w:val="0"/>
          <w:bdr w:val="single" w:sz="2" w:space="0" w:color="auto" w:frame="1"/>
          <w:lang w:val="en-RO" w:eastAsia="en-GB"/>
          <w14:ligatures w14:val="none"/>
        </w:rPr>
        <w:t>扰</w:t>
      </w:r>
      <w:r w:rsidRPr="00AC0070">
        <w:rPr>
          <w:rFonts w:ascii="MS Gothic" w:eastAsia="MS Gothic" w:hAnsi="MS Gothic" w:cs="MS Gothic" w:hint="eastAsia"/>
          <w:color w:val="000000"/>
          <w:spacing w:val="2"/>
          <w:kern w:val="0"/>
          <w:bdr w:val="single" w:sz="2" w:space="0" w:color="auto" w:frame="1"/>
          <w:lang w:val="en-RO" w:eastAsia="en-GB"/>
          <w14:ligatures w14:val="none"/>
        </w:rPr>
        <w:t>后方可</w:t>
      </w:r>
      <w:r w:rsidRPr="00AC0070">
        <w:rPr>
          <w:rFonts w:ascii="Microsoft JhengHei" w:eastAsia="Microsoft JhengHei" w:hAnsi="Microsoft JhengHei" w:cs="Microsoft JhengHei" w:hint="eastAsia"/>
          <w:color w:val="000000"/>
          <w:spacing w:val="2"/>
          <w:kern w:val="0"/>
          <w:bdr w:val="single" w:sz="2" w:space="0" w:color="auto" w:frame="1"/>
          <w:lang w:val="en-RO" w:eastAsia="en-GB"/>
          <w14:ligatures w14:val="none"/>
        </w:rPr>
        <w:t>继续</w:t>
      </w:r>
      <w:r w:rsidRPr="00AC0070">
        <w:rPr>
          <w:rFonts w:ascii="MS Gothic" w:eastAsia="MS Gothic" w:hAnsi="MS Gothic" w:cs="MS Gothic" w:hint="eastAsia"/>
          <w:color w:val="000000"/>
          <w:spacing w:val="2"/>
          <w:kern w:val="0"/>
          <w:bdr w:val="single" w:sz="2" w:space="0" w:color="auto" w:frame="1"/>
          <w:lang w:val="en-RO" w:eastAsia="en-GB"/>
          <w14:ligatures w14:val="none"/>
        </w:rPr>
        <w:t>使用</w:t>
      </w:r>
      <w:proofErr w:type="spellEnd"/>
      <w:r w:rsidRPr="00AC0070">
        <w:rPr>
          <w:rFonts w:ascii="MS Gothic" w:eastAsia="MS Gothic" w:hAnsi="MS Gothic" w:cs="MS Gothic"/>
          <w:color w:val="000000"/>
          <w:spacing w:val="2"/>
          <w:kern w:val="0"/>
          <w:bdr w:val="single" w:sz="2" w:space="0" w:color="auto" w:frame="1"/>
          <w:lang w:val="en-RO" w:eastAsia="en-GB"/>
          <w14:ligatures w14:val="none"/>
        </w:rPr>
        <w:t>；</w:t>
      </w:r>
    </w:p>
    <w:p w14:paraId="233D3CB7" w14:textId="77777777" w:rsidR="00AC0070" w:rsidRPr="00AC0070" w:rsidRDefault="00AC0070" w:rsidP="00AC0070">
      <w:pPr>
        <w:pBdr>
          <w:top w:val="single" w:sz="2" w:space="0" w:color="auto"/>
          <w:left w:val="single" w:sz="2" w:space="2" w:color="auto"/>
          <w:bottom w:val="single" w:sz="2" w:space="0" w:color="auto"/>
          <w:right w:val="single" w:sz="2" w:space="0" w:color="auto"/>
        </w:pBdr>
        <w:shd w:val="clear" w:color="auto" w:fill="FFFFFF"/>
        <w:spacing w:before="100" w:beforeAutospacing="1" w:after="45"/>
        <w:rPr>
          <w:rFonts w:ascii="Arial" w:eastAsia="Times New Roman" w:hAnsi="Arial" w:cs="Arial"/>
          <w:color w:val="000000"/>
          <w:spacing w:val="2"/>
          <w:kern w:val="0"/>
          <w:lang w:val="en-RO" w:eastAsia="en-GB"/>
          <w14:ligatures w14:val="none"/>
        </w:rPr>
      </w:pPr>
      <w:r w:rsidRPr="00AC0070">
        <w:rPr>
          <w:rFonts w:ascii="MS Gothic" w:eastAsia="MS Gothic" w:hAnsi="MS Gothic" w:cs="MS Gothic" w:hint="eastAsia"/>
          <w:color w:val="000000"/>
          <w:spacing w:val="2"/>
          <w:kern w:val="0"/>
          <w:bdr w:val="single" w:sz="2" w:space="0" w:color="auto" w:frame="1"/>
          <w:lang w:val="en-RO" w:eastAsia="en-GB"/>
          <w14:ligatures w14:val="none"/>
        </w:rPr>
        <w:t>（六）在航空器内和依据法律法</w:t>
      </w:r>
      <w:r w:rsidRPr="00AC0070">
        <w:rPr>
          <w:rFonts w:ascii="Microsoft JhengHei" w:eastAsia="Microsoft JhengHei" w:hAnsi="Microsoft JhengHei" w:cs="Microsoft JhengHei" w:hint="eastAsia"/>
          <w:color w:val="000000"/>
          <w:spacing w:val="2"/>
          <w:kern w:val="0"/>
          <w:bdr w:val="single" w:sz="2" w:space="0" w:color="auto" w:frame="1"/>
          <w:lang w:val="en-RO" w:eastAsia="en-GB"/>
          <w14:ligatures w14:val="none"/>
        </w:rPr>
        <w:t>规</w:t>
      </w:r>
      <w:r w:rsidRPr="00AC0070">
        <w:rPr>
          <w:rFonts w:ascii="MS Gothic" w:eastAsia="MS Gothic" w:hAnsi="MS Gothic" w:cs="MS Gothic" w:hint="eastAsia"/>
          <w:color w:val="000000"/>
          <w:spacing w:val="2"/>
          <w:kern w:val="0"/>
          <w:bdr w:val="single" w:sz="2" w:space="0" w:color="auto" w:frame="1"/>
          <w:lang w:val="en-RO" w:eastAsia="en-GB"/>
          <w14:ligatures w14:val="none"/>
        </w:rPr>
        <w:t>、国家有关</w:t>
      </w:r>
      <w:r w:rsidRPr="00AC0070">
        <w:rPr>
          <w:rFonts w:ascii="Microsoft JhengHei" w:eastAsia="Microsoft JhengHei" w:hAnsi="Microsoft JhengHei" w:cs="Microsoft JhengHei" w:hint="eastAsia"/>
          <w:color w:val="000000"/>
          <w:spacing w:val="2"/>
          <w:kern w:val="0"/>
          <w:bdr w:val="single" w:sz="2" w:space="0" w:color="auto" w:frame="1"/>
          <w:lang w:val="en-RO" w:eastAsia="en-GB"/>
          <w14:ligatures w14:val="none"/>
        </w:rPr>
        <w:t>规</w:t>
      </w:r>
      <w:r w:rsidRPr="00AC0070">
        <w:rPr>
          <w:rFonts w:ascii="MS Gothic" w:eastAsia="MS Gothic" w:hAnsi="MS Gothic" w:cs="MS Gothic" w:hint="eastAsia"/>
          <w:color w:val="000000"/>
          <w:spacing w:val="2"/>
          <w:kern w:val="0"/>
          <w:bdr w:val="single" w:sz="2" w:space="0" w:color="auto" w:frame="1"/>
          <w:lang w:val="en-RO" w:eastAsia="en-GB"/>
          <w14:ligatures w14:val="none"/>
        </w:rPr>
        <w:t>定、</w:t>
      </w:r>
      <w:r w:rsidRPr="00AC0070">
        <w:rPr>
          <w:rFonts w:ascii="Microsoft JhengHei" w:eastAsia="Microsoft JhengHei" w:hAnsi="Microsoft JhengHei" w:cs="Microsoft JhengHei" w:hint="eastAsia"/>
          <w:color w:val="000000"/>
          <w:spacing w:val="2"/>
          <w:kern w:val="0"/>
          <w:bdr w:val="single" w:sz="2" w:space="0" w:color="auto" w:frame="1"/>
          <w:lang w:val="en-RO" w:eastAsia="en-GB"/>
          <w14:ligatures w14:val="none"/>
        </w:rPr>
        <w:t>标</w:t>
      </w:r>
      <w:r w:rsidRPr="00AC0070">
        <w:rPr>
          <w:rFonts w:ascii="MS Gothic" w:eastAsia="MS Gothic" w:hAnsi="MS Gothic" w:cs="MS Gothic" w:hint="eastAsia"/>
          <w:color w:val="000000"/>
          <w:spacing w:val="2"/>
          <w:kern w:val="0"/>
          <w:bdr w:val="single" w:sz="2" w:space="0" w:color="auto" w:frame="1"/>
          <w:lang w:val="en-RO" w:eastAsia="en-GB"/>
          <w14:ligatures w14:val="none"/>
        </w:rPr>
        <w:t>准划</w:t>
      </w:r>
      <w:r w:rsidRPr="00AC0070">
        <w:rPr>
          <w:rFonts w:ascii="Microsoft JhengHei" w:eastAsia="Microsoft JhengHei" w:hAnsi="Microsoft JhengHei" w:cs="Microsoft JhengHei" w:hint="eastAsia"/>
          <w:color w:val="000000"/>
          <w:spacing w:val="2"/>
          <w:kern w:val="0"/>
          <w:bdr w:val="single" w:sz="2" w:space="0" w:color="auto" w:frame="1"/>
          <w:lang w:val="en-RO" w:eastAsia="en-GB"/>
          <w14:ligatures w14:val="none"/>
        </w:rPr>
        <w:t>设</w:t>
      </w:r>
      <w:r w:rsidRPr="00AC0070">
        <w:rPr>
          <w:rFonts w:ascii="MS Gothic" w:eastAsia="MS Gothic" w:hAnsi="MS Gothic" w:cs="MS Gothic" w:hint="eastAsia"/>
          <w:color w:val="000000"/>
          <w:spacing w:val="2"/>
          <w:kern w:val="0"/>
          <w:bdr w:val="single" w:sz="2" w:space="0" w:color="auto" w:frame="1"/>
          <w:lang w:val="en-RO" w:eastAsia="en-GB"/>
          <w14:ligatures w14:val="none"/>
        </w:rPr>
        <w:t>的射</w:t>
      </w:r>
      <w:r w:rsidRPr="00AC0070">
        <w:rPr>
          <w:rFonts w:ascii="Microsoft JhengHei" w:eastAsia="Microsoft JhengHei" w:hAnsi="Microsoft JhengHei" w:cs="Microsoft JhengHei" w:hint="eastAsia"/>
          <w:color w:val="000000"/>
          <w:spacing w:val="2"/>
          <w:kern w:val="0"/>
          <w:bdr w:val="single" w:sz="2" w:space="0" w:color="auto" w:frame="1"/>
          <w:lang w:val="en-RO" w:eastAsia="en-GB"/>
          <w14:ligatures w14:val="none"/>
        </w:rPr>
        <w:t>电</w:t>
      </w:r>
      <w:r w:rsidRPr="00AC0070">
        <w:rPr>
          <w:rFonts w:ascii="MS Gothic" w:eastAsia="MS Gothic" w:hAnsi="MS Gothic" w:cs="MS Gothic" w:hint="eastAsia"/>
          <w:color w:val="000000"/>
          <w:spacing w:val="2"/>
          <w:kern w:val="0"/>
          <w:bdr w:val="single" w:sz="2" w:space="0" w:color="auto" w:frame="1"/>
          <w:lang w:val="en-RO" w:eastAsia="en-GB"/>
          <w14:ligatures w14:val="none"/>
        </w:rPr>
        <w:t>天文台、气象雷达站、</w:t>
      </w:r>
      <w:r w:rsidRPr="00AC0070">
        <w:rPr>
          <w:rFonts w:ascii="Microsoft JhengHei" w:eastAsia="Microsoft JhengHei" w:hAnsi="Microsoft JhengHei" w:cs="Microsoft JhengHei" w:hint="eastAsia"/>
          <w:color w:val="000000"/>
          <w:spacing w:val="2"/>
          <w:kern w:val="0"/>
          <w:bdr w:val="single" w:sz="2" w:space="0" w:color="auto" w:frame="1"/>
          <w:lang w:val="en-RO" w:eastAsia="en-GB"/>
          <w14:ligatures w14:val="none"/>
        </w:rPr>
        <w:t>卫</w:t>
      </w:r>
      <w:r w:rsidRPr="00AC0070">
        <w:rPr>
          <w:rFonts w:ascii="MS Gothic" w:eastAsia="MS Gothic" w:hAnsi="MS Gothic" w:cs="MS Gothic" w:hint="eastAsia"/>
          <w:color w:val="000000"/>
          <w:spacing w:val="2"/>
          <w:kern w:val="0"/>
          <w:bdr w:val="single" w:sz="2" w:space="0" w:color="auto" w:frame="1"/>
          <w:lang w:val="en-RO" w:eastAsia="en-GB"/>
          <w14:ligatures w14:val="none"/>
        </w:rPr>
        <w:t>星地球站（含</w:t>
      </w:r>
      <w:r w:rsidRPr="00AC0070">
        <w:rPr>
          <w:rFonts w:ascii="Microsoft JhengHei" w:eastAsia="Microsoft JhengHei" w:hAnsi="Microsoft JhengHei" w:cs="Microsoft JhengHei" w:hint="eastAsia"/>
          <w:color w:val="000000"/>
          <w:spacing w:val="2"/>
          <w:kern w:val="0"/>
          <w:bdr w:val="single" w:sz="2" w:space="0" w:color="auto" w:frame="1"/>
          <w:lang w:val="en-RO" w:eastAsia="en-GB"/>
          <w14:ligatures w14:val="none"/>
        </w:rPr>
        <w:t>测</w:t>
      </w:r>
      <w:r w:rsidRPr="00AC0070">
        <w:rPr>
          <w:rFonts w:ascii="MS Gothic" w:eastAsia="MS Gothic" w:hAnsi="MS Gothic" w:cs="MS Gothic" w:hint="eastAsia"/>
          <w:color w:val="000000"/>
          <w:spacing w:val="2"/>
          <w:kern w:val="0"/>
          <w:bdr w:val="single" w:sz="2" w:space="0" w:color="auto" w:frame="1"/>
          <w:lang w:val="en-RO" w:eastAsia="en-GB"/>
          <w14:ligatures w14:val="none"/>
        </w:rPr>
        <w:t>控、</w:t>
      </w:r>
      <w:r w:rsidRPr="00AC0070">
        <w:rPr>
          <w:rFonts w:ascii="Microsoft JhengHei" w:eastAsia="Microsoft JhengHei" w:hAnsi="Microsoft JhengHei" w:cs="Microsoft JhengHei" w:hint="eastAsia"/>
          <w:color w:val="000000"/>
          <w:spacing w:val="2"/>
          <w:kern w:val="0"/>
          <w:bdr w:val="single" w:sz="2" w:space="0" w:color="auto" w:frame="1"/>
          <w:lang w:val="en-RO" w:eastAsia="en-GB"/>
          <w14:ligatures w14:val="none"/>
        </w:rPr>
        <w:t>测</w:t>
      </w:r>
      <w:r w:rsidRPr="00AC0070">
        <w:rPr>
          <w:rFonts w:ascii="MS Gothic" w:eastAsia="MS Gothic" w:hAnsi="MS Gothic" w:cs="MS Gothic" w:hint="eastAsia"/>
          <w:color w:val="000000"/>
          <w:spacing w:val="2"/>
          <w:kern w:val="0"/>
          <w:bdr w:val="single" w:sz="2" w:space="0" w:color="auto" w:frame="1"/>
          <w:lang w:val="en-RO" w:eastAsia="en-GB"/>
          <w14:ligatures w14:val="none"/>
        </w:rPr>
        <w:t>距、接收、</w:t>
      </w:r>
      <w:r w:rsidRPr="00AC0070">
        <w:rPr>
          <w:rFonts w:ascii="Microsoft JhengHei" w:eastAsia="Microsoft JhengHei" w:hAnsi="Microsoft JhengHei" w:cs="Microsoft JhengHei" w:hint="eastAsia"/>
          <w:color w:val="000000"/>
          <w:spacing w:val="2"/>
          <w:kern w:val="0"/>
          <w:bdr w:val="single" w:sz="2" w:space="0" w:color="auto" w:frame="1"/>
          <w:lang w:val="en-RO" w:eastAsia="en-GB"/>
          <w14:ligatures w14:val="none"/>
        </w:rPr>
        <w:t>导</w:t>
      </w:r>
      <w:r w:rsidRPr="00AC0070">
        <w:rPr>
          <w:rFonts w:ascii="MS Gothic" w:eastAsia="MS Gothic" w:hAnsi="MS Gothic" w:cs="MS Gothic" w:hint="eastAsia"/>
          <w:color w:val="000000"/>
          <w:spacing w:val="2"/>
          <w:kern w:val="0"/>
          <w:bdr w:val="single" w:sz="2" w:space="0" w:color="auto" w:frame="1"/>
          <w:lang w:val="en-RO" w:eastAsia="en-GB"/>
          <w14:ligatures w14:val="none"/>
        </w:rPr>
        <w:t>航站）等</w:t>
      </w:r>
      <w:r w:rsidRPr="00AC0070">
        <w:rPr>
          <w:rFonts w:ascii="Microsoft JhengHei" w:eastAsia="Microsoft JhengHei" w:hAnsi="Microsoft JhengHei" w:cs="Microsoft JhengHei" w:hint="eastAsia"/>
          <w:color w:val="000000"/>
          <w:spacing w:val="2"/>
          <w:kern w:val="0"/>
          <w:bdr w:val="single" w:sz="2" w:space="0" w:color="auto" w:frame="1"/>
          <w:lang w:val="en-RO" w:eastAsia="en-GB"/>
          <w14:ligatures w14:val="none"/>
        </w:rPr>
        <w:t>军</w:t>
      </w:r>
      <w:r w:rsidRPr="00AC0070">
        <w:rPr>
          <w:rFonts w:ascii="MS Gothic" w:eastAsia="MS Gothic" w:hAnsi="MS Gothic" w:cs="MS Gothic" w:hint="eastAsia"/>
          <w:color w:val="000000"/>
          <w:spacing w:val="2"/>
          <w:kern w:val="0"/>
          <w:bdr w:val="single" w:sz="2" w:space="0" w:color="auto" w:frame="1"/>
          <w:lang w:val="en-RO" w:eastAsia="en-GB"/>
          <w14:ligatures w14:val="none"/>
        </w:rPr>
        <w:t>民用无</w:t>
      </w:r>
      <w:r w:rsidRPr="00AC0070">
        <w:rPr>
          <w:rFonts w:ascii="Microsoft JhengHei" w:eastAsia="Microsoft JhengHei" w:hAnsi="Microsoft JhengHei" w:cs="Microsoft JhengHei" w:hint="eastAsia"/>
          <w:color w:val="000000"/>
          <w:spacing w:val="2"/>
          <w:kern w:val="0"/>
          <w:bdr w:val="single" w:sz="2" w:space="0" w:color="auto" w:frame="1"/>
          <w:lang w:val="en-RO" w:eastAsia="en-GB"/>
          <w14:ligatures w14:val="none"/>
        </w:rPr>
        <w:t>线电</w:t>
      </w:r>
      <w:r w:rsidRPr="00AC0070">
        <w:rPr>
          <w:rFonts w:ascii="MS Gothic" w:eastAsia="MS Gothic" w:hAnsi="MS Gothic" w:cs="MS Gothic" w:hint="eastAsia"/>
          <w:color w:val="000000"/>
          <w:spacing w:val="2"/>
          <w:kern w:val="0"/>
          <w:bdr w:val="single" w:sz="2" w:space="0" w:color="auto" w:frame="1"/>
          <w:lang w:val="en-RO" w:eastAsia="en-GB"/>
          <w14:ligatures w14:val="none"/>
        </w:rPr>
        <w:t>台（站）、机</w:t>
      </w:r>
      <w:r w:rsidRPr="00AC0070">
        <w:rPr>
          <w:rFonts w:ascii="Microsoft JhengHei" w:eastAsia="Microsoft JhengHei" w:hAnsi="Microsoft JhengHei" w:cs="Microsoft JhengHei" w:hint="eastAsia"/>
          <w:color w:val="000000"/>
          <w:spacing w:val="2"/>
          <w:kern w:val="0"/>
          <w:bdr w:val="single" w:sz="2" w:space="0" w:color="auto" w:frame="1"/>
          <w:lang w:val="en-RO" w:eastAsia="en-GB"/>
          <w14:ligatures w14:val="none"/>
        </w:rPr>
        <w:t>场</w:t>
      </w:r>
      <w:r w:rsidRPr="00AC0070">
        <w:rPr>
          <w:rFonts w:ascii="MS Gothic" w:eastAsia="MS Gothic" w:hAnsi="MS Gothic" w:cs="MS Gothic" w:hint="eastAsia"/>
          <w:color w:val="000000"/>
          <w:spacing w:val="2"/>
          <w:kern w:val="0"/>
          <w:bdr w:val="single" w:sz="2" w:space="0" w:color="auto" w:frame="1"/>
          <w:lang w:val="en-RO" w:eastAsia="en-GB"/>
          <w14:ligatures w14:val="none"/>
        </w:rPr>
        <w:t>等的</w:t>
      </w:r>
      <w:r w:rsidRPr="00AC0070">
        <w:rPr>
          <w:rFonts w:ascii="Microsoft JhengHei" w:eastAsia="Microsoft JhengHei" w:hAnsi="Microsoft JhengHei" w:cs="Microsoft JhengHei" w:hint="eastAsia"/>
          <w:color w:val="000000"/>
          <w:spacing w:val="2"/>
          <w:kern w:val="0"/>
          <w:bdr w:val="single" w:sz="2" w:space="0" w:color="auto" w:frame="1"/>
          <w:lang w:val="en-RO" w:eastAsia="en-GB"/>
          <w14:ligatures w14:val="none"/>
        </w:rPr>
        <w:t>电</w:t>
      </w:r>
      <w:r w:rsidRPr="00AC0070">
        <w:rPr>
          <w:rFonts w:ascii="MS Gothic" w:eastAsia="MS Gothic" w:hAnsi="MS Gothic" w:cs="MS Gothic" w:hint="eastAsia"/>
          <w:color w:val="000000"/>
          <w:spacing w:val="2"/>
          <w:kern w:val="0"/>
          <w:bdr w:val="single" w:sz="2" w:space="0" w:color="auto" w:frame="1"/>
          <w:lang w:val="en-RO" w:eastAsia="en-GB"/>
          <w14:ligatures w14:val="none"/>
        </w:rPr>
        <w:t>磁</w:t>
      </w:r>
      <w:r w:rsidRPr="00AC0070">
        <w:rPr>
          <w:rFonts w:ascii="Microsoft JhengHei" w:eastAsia="Microsoft JhengHei" w:hAnsi="Microsoft JhengHei" w:cs="Microsoft JhengHei" w:hint="eastAsia"/>
          <w:color w:val="000000"/>
          <w:spacing w:val="2"/>
          <w:kern w:val="0"/>
          <w:bdr w:val="single" w:sz="2" w:space="0" w:color="auto" w:frame="1"/>
          <w:lang w:val="en-RO" w:eastAsia="en-GB"/>
          <w14:ligatures w14:val="none"/>
        </w:rPr>
        <w:t>环</w:t>
      </w:r>
      <w:r w:rsidRPr="00AC0070">
        <w:rPr>
          <w:rFonts w:ascii="MS Gothic" w:eastAsia="MS Gothic" w:hAnsi="MS Gothic" w:cs="MS Gothic" w:hint="eastAsia"/>
          <w:color w:val="000000"/>
          <w:spacing w:val="2"/>
          <w:kern w:val="0"/>
          <w:bdr w:val="single" w:sz="2" w:space="0" w:color="auto" w:frame="1"/>
          <w:lang w:val="en-RO" w:eastAsia="en-GB"/>
          <w14:ligatures w14:val="none"/>
        </w:rPr>
        <w:t>境保</w:t>
      </w:r>
      <w:r w:rsidRPr="00AC0070">
        <w:rPr>
          <w:rFonts w:ascii="Microsoft JhengHei" w:eastAsia="Microsoft JhengHei" w:hAnsi="Microsoft JhengHei" w:cs="Microsoft JhengHei" w:hint="eastAsia"/>
          <w:color w:val="000000"/>
          <w:spacing w:val="2"/>
          <w:kern w:val="0"/>
          <w:bdr w:val="single" w:sz="2" w:space="0" w:color="auto" w:frame="1"/>
          <w:lang w:val="en-RO" w:eastAsia="en-GB"/>
          <w14:ligatures w14:val="none"/>
        </w:rPr>
        <w:t>护</w:t>
      </w:r>
      <w:r w:rsidRPr="00AC0070">
        <w:rPr>
          <w:rFonts w:ascii="MS Gothic" w:eastAsia="MS Gothic" w:hAnsi="MS Gothic" w:cs="MS Gothic" w:hint="eastAsia"/>
          <w:color w:val="000000"/>
          <w:spacing w:val="2"/>
          <w:kern w:val="0"/>
          <w:bdr w:val="single" w:sz="2" w:space="0" w:color="auto" w:frame="1"/>
          <w:lang w:val="en-RO" w:eastAsia="en-GB"/>
          <w14:ligatures w14:val="none"/>
        </w:rPr>
        <w:t>区域内使用微功率</w:t>
      </w:r>
      <w:r w:rsidRPr="00AC0070">
        <w:rPr>
          <w:rFonts w:ascii="Microsoft JhengHei" w:eastAsia="Microsoft JhengHei" w:hAnsi="Microsoft JhengHei" w:cs="Microsoft JhengHei" w:hint="eastAsia"/>
          <w:color w:val="000000"/>
          <w:spacing w:val="2"/>
          <w:kern w:val="0"/>
          <w:bdr w:val="single" w:sz="2" w:space="0" w:color="auto" w:frame="1"/>
          <w:lang w:val="en-RO" w:eastAsia="en-GB"/>
          <w14:ligatures w14:val="none"/>
        </w:rPr>
        <w:t>设备</w:t>
      </w:r>
      <w:r w:rsidRPr="00AC0070">
        <w:rPr>
          <w:rFonts w:ascii="MS Gothic" w:eastAsia="MS Gothic" w:hAnsi="MS Gothic" w:cs="MS Gothic" w:hint="eastAsia"/>
          <w:color w:val="000000"/>
          <w:spacing w:val="2"/>
          <w:kern w:val="0"/>
          <w:bdr w:val="single" w:sz="2" w:space="0" w:color="auto" w:frame="1"/>
          <w:lang w:val="en-RO" w:eastAsia="en-GB"/>
          <w14:ligatures w14:val="none"/>
        </w:rPr>
        <w:t>，</w:t>
      </w:r>
      <w:r w:rsidRPr="00AC0070">
        <w:rPr>
          <w:rFonts w:ascii="Microsoft JhengHei" w:eastAsia="Microsoft JhengHei" w:hAnsi="Microsoft JhengHei" w:cs="Microsoft JhengHei" w:hint="eastAsia"/>
          <w:color w:val="000000"/>
          <w:spacing w:val="2"/>
          <w:kern w:val="0"/>
          <w:bdr w:val="single" w:sz="2" w:space="0" w:color="auto" w:frame="1"/>
          <w:lang w:val="en-RO" w:eastAsia="en-GB"/>
          <w14:ligatures w14:val="none"/>
        </w:rPr>
        <w:t>应</w:t>
      </w:r>
      <w:r w:rsidRPr="00AC0070">
        <w:rPr>
          <w:rFonts w:ascii="MS Gothic" w:eastAsia="MS Gothic" w:hAnsi="MS Gothic" w:cs="MS Gothic" w:hint="eastAsia"/>
          <w:color w:val="000000"/>
          <w:spacing w:val="2"/>
          <w:kern w:val="0"/>
          <w:bdr w:val="single" w:sz="2" w:space="0" w:color="auto" w:frame="1"/>
          <w:lang w:val="en-RO" w:eastAsia="en-GB"/>
          <w14:ligatures w14:val="none"/>
        </w:rPr>
        <w:t>当遵守</w:t>
      </w:r>
      <w:r w:rsidRPr="00AC0070">
        <w:rPr>
          <w:rFonts w:ascii="Microsoft JhengHei" w:eastAsia="Microsoft JhengHei" w:hAnsi="Microsoft JhengHei" w:cs="Microsoft JhengHei" w:hint="eastAsia"/>
          <w:color w:val="000000"/>
          <w:spacing w:val="2"/>
          <w:kern w:val="0"/>
          <w:bdr w:val="single" w:sz="2" w:space="0" w:color="auto" w:frame="1"/>
          <w:lang w:val="en-RO" w:eastAsia="en-GB"/>
          <w14:ligatures w14:val="none"/>
        </w:rPr>
        <w:t>电</w:t>
      </w:r>
      <w:r w:rsidRPr="00AC0070">
        <w:rPr>
          <w:rFonts w:ascii="MS Gothic" w:eastAsia="MS Gothic" w:hAnsi="MS Gothic" w:cs="MS Gothic" w:hint="eastAsia"/>
          <w:color w:val="000000"/>
          <w:spacing w:val="2"/>
          <w:kern w:val="0"/>
          <w:bdr w:val="single" w:sz="2" w:space="0" w:color="auto" w:frame="1"/>
          <w:lang w:val="en-RO" w:eastAsia="en-GB"/>
          <w14:ligatures w14:val="none"/>
        </w:rPr>
        <w:t>磁</w:t>
      </w:r>
      <w:r w:rsidRPr="00AC0070">
        <w:rPr>
          <w:rFonts w:ascii="Microsoft JhengHei" w:eastAsia="Microsoft JhengHei" w:hAnsi="Microsoft JhengHei" w:cs="Microsoft JhengHei" w:hint="eastAsia"/>
          <w:color w:val="000000"/>
          <w:spacing w:val="2"/>
          <w:kern w:val="0"/>
          <w:bdr w:val="single" w:sz="2" w:space="0" w:color="auto" w:frame="1"/>
          <w:lang w:val="en-RO" w:eastAsia="en-GB"/>
          <w14:ligatures w14:val="none"/>
        </w:rPr>
        <w:t>环</w:t>
      </w:r>
      <w:r w:rsidRPr="00AC0070">
        <w:rPr>
          <w:rFonts w:ascii="MS Gothic" w:eastAsia="MS Gothic" w:hAnsi="MS Gothic" w:cs="MS Gothic" w:hint="eastAsia"/>
          <w:color w:val="000000"/>
          <w:spacing w:val="2"/>
          <w:kern w:val="0"/>
          <w:bdr w:val="single" w:sz="2" w:space="0" w:color="auto" w:frame="1"/>
          <w:lang w:val="en-RO" w:eastAsia="en-GB"/>
          <w14:ligatures w14:val="none"/>
        </w:rPr>
        <w:t>境保</w:t>
      </w:r>
      <w:r w:rsidRPr="00AC0070">
        <w:rPr>
          <w:rFonts w:ascii="Microsoft JhengHei" w:eastAsia="Microsoft JhengHei" w:hAnsi="Microsoft JhengHei" w:cs="Microsoft JhengHei" w:hint="eastAsia"/>
          <w:color w:val="000000"/>
          <w:spacing w:val="2"/>
          <w:kern w:val="0"/>
          <w:bdr w:val="single" w:sz="2" w:space="0" w:color="auto" w:frame="1"/>
          <w:lang w:val="en-RO" w:eastAsia="en-GB"/>
          <w14:ligatures w14:val="none"/>
        </w:rPr>
        <w:t>护</w:t>
      </w:r>
      <w:r w:rsidRPr="00AC0070">
        <w:rPr>
          <w:rFonts w:ascii="MS Gothic" w:eastAsia="MS Gothic" w:hAnsi="MS Gothic" w:cs="MS Gothic" w:hint="eastAsia"/>
          <w:color w:val="000000"/>
          <w:spacing w:val="2"/>
          <w:kern w:val="0"/>
          <w:bdr w:val="single" w:sz="2" w:space="0" w:color="auto" w:frame="1"/>
          <w:lang w:val="en-RO" w:eastAsia="en-GB"/>
          <w14:ligatures w14:val="none"/>
        </w:rPr>
        <w:t>及相关行</w:t>
      </w:r>
      <w:r w:rsidRPr="00AC0070">
        <w:rPr>
          <w:rFonts w:ascii="Microsoft JhengHei" w:eastAsia="Microsoft JhengHei" w:hAnsi="Microsoft JhengHei" w:cs="Microsoft JhengHei" w:hint="eastAsia"/>
          <w:color w:val="000000"/>
          <w:spacing w:val="2"/>
          <w:kern w:val="0"/>
          <w:bdr w:val="single" w:sz="2" w:space="0" w:color="auto" w:frame="1"/>
          <w:lang w:val="en-RO" w:eastAsia="en-GB"/>
          <w14:ligatures w14:val="none"/>
        </w:rPr>
        <w:t>业</w:t>
      </w:r>
      <w:r w:rsidRPr="00AC0070">
        <w:rPr>
          <w:rFonts w:ascii="MS Gothic" w:eastAsia="MS Gothic" w:hAnsi="MS Gothic" w:cs="MS Gothic" w:hint="eastAsia"/>
          <w:color w:val="000000"/>
          <w:spacing w:val="2"/>
          <w:kern w:val="0"/>
          <w:bdr w:val="single" w:sz="2" w:space="0" w:color="auto" w:frame="1"/>
          <w:lang w:val="en-RO" w:eastAsia="en-GB"/>
          <w14:ligatures w14:val="none"/>
        </w:rPr>
        <w:t>主管部</w:t>
      </w:r>
      <w:r w:rsidRPr="00AC0070">
        <w:rPr>
          <w:rFonts w:ascii="Yu Gothic" w:eastAsia="Yu Gothic" w:hAnsi="Yu Gothic" w:cs="Yu Gothic" w:hint="eastAsia"/>
          <w:color w:val="000000"/>
          <w:spacing w:val="2"/>
          <w:kern w:val="0"/>
          <w:bdr w:val="single" w:sz="2" w:space="0" w:color="auto" w:frame="1"/>
          <w:lang w:val="en-RO" w:eastAsia="en-GB"/>
          <w14:ligatures w14:val="none"/>
        </w:rPr>
        <w:t>门</w:t>
      </w:r>
      <w:r w:rsidRPr="00AC0070">
        <w:rPr>
          <w:rFonts w:ascii="MS Gothic" w:eastAsia="MS Gothic" w:hAnsi="MS Gothic" w:cs="MS Gothic" w:hint="eastAsia"/>
          <w:color w:val="000000"/>
          <w:spacing w:val="2"/>
          <w:kern w:val="0"/>
          <w:bdr w:val="single" w:sz="2" w:space="0" w:color="auto" w:frame="1"/>
          <w:lang w:val="en-RO" w:eastAsia="en-GB"/>
          <w14:ligatures w14:val="none"/>
        </w:rPr>
        <w:t>的</w:t>
      </w:r>
      <w:r w:rsidRPr="00AC0070">
        <w:rPr>
          <w:rFonts w:ascii="Microsoft JhengHei" w:eastAsia="Microsoft JhengHei" w:hAnsi="Microsoft JhengHei" w:cs="Microsoft JhengHei" w:hint="eastAsia"/>
          <w:color w:val="000000"/>
          <w:spacing w:val="2"/>
          <w:kern w:val="0"/>
          <w:bdr w:val="single" w:sz="2" w:space="0" w:color="auto" w:frame="1"/>
          <w:lang w:val="en-RO" w:eastAsia="en-GB"/>
          <w14:ligatures w14:val="none"/>
        </w:rPr>
        <w:t>规</w:t>
      </w:r>
      <w:r w:rsidRPr="00AC0070">
        <w:rPr>
          <w:rFonts w:ascii="MS Gothic" w:eastAsia="MS Gothic" w:hAnsi="MS Gothic" w:cs="MS Gothic" w:hint="eastAsia"/>
          <w:color w:val="000000"/>
          <w:spacing w:val="2"/>
          <w:kern w:val="0"/>
          <w:bdr w:val="single" w:sz="2" w:space="0" w:color="auto" w:frame="1"/>
          <w:lang w:val="en-RO" w:eastAsia="en-GB"/>
          <w14:ligatures w14:val="none"/>
        </w:rPr>
        <w:t>定</w:t>
      </w:r>
      <w:r w:rsidRPr="00AC0070">
        <w:rPr>
          <w:rFonts w:ascii="MS Gothic" w:eastAsia="MS Gothic" w:hAnsi="MS Gothic" w:cs="MS Gothic"/>
          <w:color w:val="000000"/>
          <w:spacing w:val="2"/>
          <w:kern w:val="0"/>
          <w:bdr w:val="single" w:sz="2" w:space="0" w:color="auto" w:frame="1"/>
          <w:lang w:val="en-RO" w:eastAsia="en-GB"/>
          <w14:ligatures w14:val="none"/>
        </w:rPr>
        <w:t>。</w:t>
      </w:r>
    </w:p>
    <w:p w14:paraId="20DD2A51" w14:textId="77777777" w:rsidR="00EF3C06" w:rsidRDefault="00EF3C06"/>
    <w:sectPr w:rsidR="00EF3C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Menlo">
    <w:panose1 w:val="020B0609030804020204"/>
    <w:charset w:val="00"/>
    <w:family w:val="modern"/>
    <w:pitch w:val="fixed"/>
    <w:sig w:usb0="E60022FF" w:usb1="D200F9FB" w:usb2="02000028" w:usb3="00000000" w:csb0="000001DF" w:csb1="00000000"/>
  </w:font>
  <w:font w:name="Microsoft JhengHei">
    <w:panose1 w:val="020B0604030504040204"/>
    <w:charset w:val="88"/>
    <w:family w:val="swiss"/>
    <w:pitch w:val="variable"/>
    <w:sig w:usb0="00000087" w:usb1="288F4000" w:usb2="00000016" w:usb3="00000000" w:csb0="00100009"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15A17"/>
    <w:multiLevelType w:val="multilevel"/>
    <w:tmpl w:val="D7B6E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4B56AF"/>
    <w:multiLevelType w:val="multilevel"/>
    <w:tmpl w:val="64D22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7D4025"/>
    <w:multiLevelType w:val="multilevel"/>
    <w:tmpl w:val="05E2F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025274"/>
    <w:multiLevelType w:val="multilevel"/>
    <w:tmpl w:val="C5E44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D913201"/>
    <w:multiLevelType w:val="multilevel"/>
    <w:tmpl w:val="1EF4D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6E62202"/>
    <w:multiLevelType w:val="multilevel"/>
    <w:tmpl w:val="AD344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ADF022F"/>
    <w:multiLevelType w:val="multilevel"/>
    <w:tmpl w:val="F6C47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D521CD"/>
    <w:multiLevelType w:val="multilevel"/>
    <w:tmpl w:val="BC988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6EA223E"/>
    <w:multiLevelType w:val="multilevel"/>
    <w:tmpl w:val="A4C6D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98E76B3"/>
    <w:multiLevelType w:val="multilevel"/>
    <w:tmpl w:val="E6BC7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1DF736C"/>
    <w:multiLevelType w:val="multilevel"/>
    <w:tmpl w:val="69381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7184F3B"/>
    <w:multiLevelType w:val="multilevel"/>
    <w:tmpl w:val="C638F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BBC520C"/>
    <w:multiLevelType w:val="multilevel"/>
    <w:tmpl w:val="B7FCA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69354660">
    <w:abstractNumId w:val="9"/>
  </w:num>
  <w:num w:numId="2" w16cid:durableId="251545425">
    <w:abstractNumId w:val="5"/>
  </w:num>
  <w:num w:numId="3" w16cid:durableId="1391150035">
    <w:abstractNumId w:val="4"/>
  </w:num>
  <w:num w:numId="4" w16cid:durableId="849637622">
    <w:abstractNumId w:val="3"/>
  </w:num>
  <w:num w:numId="5" w16cid:durableId="2133592666">
    <w:abstractNumId w:val="10"/>
  </w:num>
  <w:num w:numId="6" w16cid:durableId="1318151038">
    <w:abstractNumId w:val="11"/>
  </w:num>
  <w:num w:numId="7" w16cid:durableId="1241334868">
    <w:abstractNumId w:val="1"/>
  </w:num>
  <w:num w:numId="8" w16cid:durableId="705985578">
    <w:abstractNumId w:val="6"/>
  </w:num>
  <w:num w:numId="9" w16cid:durableId="1083071429">
    <w:abstractNumId w:val="12"/>
  </w:num>
  <w:num w:numId="10" w16cid:durableId="557785133">
    <w:abstractNumId w:val="7"/>
  </w:num>
  <w:num w:numId="11" w16cid:durableId="1779327520">
    <w:abstractNumId w:val="0"/>
  </w:num>
  <w:num w:numId="12" w16cid:durableId="1020819549">
    <w:abstractNumId w:val="2"/>
  </w:num>
  <w:num w:numId="13" w16cid:durableId="2712052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070"/>
    <w:rsid w:val="00607705"/>
    <w:rsid w:val="00AC0070"/>
    <w:rsid w:val="00D04BE4"/>
    <w:rsid w:val="00DA6FE1"/>
    <w:rsid w:val="00EF3C06"/>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decimalSymbol w:val=","/>
  <w:listSeparator w:val=","/>
  <w14:docId w14:val="006DA32D"/>
  <w15:chartTrackingRefBased/>
  <w15:docId w15:val="{1D13FA2A-AB81-864C-B7BF-A63FB6730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R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AC00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C00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C007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AC007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007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007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007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007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007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0070"/>
    <w:rPr>
      <w:rFonts w:asciiTheme="majorHAnsi" w:eastAsiaTheme="majorEastAsia" w:hAnsiTheme="majorHAnsi" w:cstheme="majorBidi"/>
      <w:color w:val="2F5496" w:themeColor="accent1" w:themeShade="BF"/>
      <w:sz w:val="40"/>
      <w:szCs w:val="40"/>
      <w:lang w:val="en-US"/>
    </w:rPr>
  </w:style>
  <w:style w:type="character" w:customStyle="1" w:styleId="Heading2Char">
    <w:name w:val="Heading 2 Char"/>
    <w:basedOn w:val="DefaultParagraphFont"/>
    <w:link w:val="Heading2"/>
    <w:uiPriority w:val="9"/>
    <w:rsid w:val="00AC0070"/>
    <w:rPr>
      <w:rFonts w:asciiTheme="majorHAnsi" w:eastAsiaTheme="majorEastAsia" w:hAnsiTheme="majorHAnsi" w:cstheme="majorBidi"/>
      <w:color w:val="2F5496" w:themeColor="accent1" w:themeShade="BF"/>
      <w:sz w:val="32"/>
      <w:szCs w:val="32"/>
      <w:lang w:val="en-US"/>
    </w:rPr>
  </w:style>
  <w:style w:type="character" w:customStyle="1" w:styleId="Heading3Char">
    <w:name w:val="Heading 3 Char"/>
    <w:basedOn w:val="DefaultParagraphFont"/>
    <w:link w:val="Heading3"/>
    <w:uiPriority w:val="9"/>
    <w:rsid w:val="00AC0070"/>
    <w:rPr>
      <w:rFonts w:eastAsiaTheme="majorEastAsia" w:cstheme="majorBidi"/>
      <w:color w:val="2F5496" w:themeColor="accent1" w:themeShade="BF"/>
      <w:sz w:val="28"/>
      <w:szCs w:val="28"/>
      <w:lang w:val="en-US"/>
    </w:rPr>
  </w:style>
  <w:style w:type="character" w:customStyle="1" w:styleId="Heading4Char">
    <w:name w:val="Heading 4 Char"/>
    <w:basedOn w:val="DefaultParagraphFont"/>
    <w:link w:val="Heading4"/>
    <w:uiPriority w:val="9"/>
    <w:rsid w:val="00AC0070"/>
    <w:rPr>
      <w:rFonts w:eastAsiaTheme="majorEastAsia"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AC0070"/>
    <w:rPr>
      <w:rFonts w:eastAsiaTheme="majorEastAsia" w:cstheme="majorBidi"/>
      <w:color w:val="2F5496" w:themeColor="accent1" w:themeShade="BF"/>
      <w:lang w:val="en-US"/>
    </w:rPr>
  </w:style>
  <w:style w:type="character" w:customStyle="1" w:styleId="Heading6Char">
    <w:name w:val="Heading 6 Char"/>
    <w:basedOn w:val="DefaultParagraphFont"/>
    <w:link w:val="Heading6"/>
    <w:uiPriority w:val="9"/>
    <w:semiHidden/>
    <w:rsid w:val="00AC0070"/>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AC0070"/>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AC0070"/>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AC0070"/>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AC007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0070"/>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AC007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0070"/>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AC007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C0070"/>
    <w:rPr>
      <w:i/>
      <w:iCs/>
      <w:color w:val="404040" w:themeColor="text1" w:themeTint="BF"/>
      <w:lang w:val="en-US"/>
    </w:rPr>
  </w:style>
  <w:style w:type="paragraph" w:styleId="ListParagraph">
    <w:name w:val="List Paragraph"/>
    <w:basedOn w:val="Normal"/>
    <w:uiPriority w:val="34"/>
    <w:qFormat/>
    <w:rsid w:val="00AC0070"/>
    <w:pPr>
      <w:ind w:left="720"/>
      <w:contextualSpacing/>
    </w:pPr>
  </w:style>
  <w:style w:type="character" w:styleId="IntenseEmphasis">
    <w:name w:val="Intense Emphasis"/>
    <w:basedOn w:val="DefaultParagraphFont"/>
    <w:uiPriority w:val="21"/>
    <w:qFormat/>
    <w:rsid w:val="00AC0070"/>
    <w:rPr>
      <w:i/>
      <w:iCs/>
      <w:color w:val="2F5496" w:themeColor="accent1" w:themeShade="BF"/>
    </w:rPr>
  </w:style>
  <w:style w:type="paragraph" w:styleId="IntenseQuote">
    <w:name w:val="Intense Quote"/>
    <w:basedOn w:val="Normal"/>
    <w:next w:val="Normal"/>
    <w:link w:val="IntenseQuoteChar"/>
    <w:uiPriority w:val="30"/>
    <w:qFormat/>
    <w:rsid w:val="00AC00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0070"/>
    <w:rPr>
      <w:i/>
      <w:iCs/>
      <w:color w:val="2F5496" w:themeColor="accent1" w:themeShade="BF"/>
      <w:lang w:val="en-US"/>
    </w:rPr>
  </w:style>
  <w:style w:type="character" w:styleId="IntenseReference">
    <w:name w:val="Intense Reference"/>
    <w:basedOn w:val="DefaultParagraphFont"/>
    <w:uiPriority w:val="32"/>
    <w:qFormat/>
    <w:rsid w:val="00AC0070"/>
    <w:rPr>
      <w:b/>
      <w:bCs/>
      <w:smallCaps/>
      <w:color w:val="2F5496" w:themeColor="accent1" w:themeShade="BF"/>
      <w:spacing w:val="5"/>
    </w:rPr>
  </w:style>
  <w:style w:type="paragraph" w:customStyle="1" w:styleId="p1orderedrestart">
    <w:name w:val="p1_ordered_restart"/>
    <w:basedOn w:val="Normal"/>
    <w:rsid w:val="00AC0070"/>
    <w:pPr>
      <w:spacing w:before="100" w:beforeAutospacing="1" w:after="100" w:afterAutospacing="1"/>
    </w:pPr>
    <w:rPr>
      <w:rFonts w:ascii="Times New Roman" w:eastAsia="Times New Roman" w:hAnsi="Times New Roman" w:cs="Times New Roman"/>
      <w:kern w:val="0"/>
      <w:lang w:val="en-RO" w:eastAsia="en-GB"/>
      <w14:ligatures w14:val="none"/>
    </w:rPr>
  </w:style>
  <w:style w:type="paragraph" w:customStyle="1" w:styleId="p1ordered">
    <w:name w:val="p1_ordered"/>
    <w:basedOn w:val="Normal"/>
    <w:rsid w:val="00AC0070"/>
    <w:pPr>
      <w:spacing w:before="100" w:beforeAutospacing="1" w:after="100" w:afterAutospacing="1"/>
    </w:pPr>
    <w:rPr>
      <w:rFonts w:ascii="Times New Roman" w:eastAsia="Times New Roman" w:hAnsi="Times New Roman" w:cs="Times New Roman"/>
      <w:kern w:val="0"/>
      <w:lang w:val="en-RO" w:eastAsia="en-GB"/>
      <w14:ligatures w14:val="none"/>
    </w:rPr>
  </w:style>
  <w:style w:type="paragraph" w:customStyle="1" w:styleId="figure">
    <w:name w:val="figure"/>
    <w:basedOn w:val="Normal"/>
    <w:rsid w:val="00AC0070"/>
    <w:pPr>
      <w:spacing w:before="100" w:beforeAutospacing="1" w:after="100" w:afterAutospacing="1"/>
    </w:pPr>
    <w:rPr>
      <w:rFonts w:ascii="Times New Roman" w:eastAsia="Times New Roman" w:hAnsi="Times New Roman" w:cs="Times New Roman"/>
      <w:kern w:val="0"/>
      <w:lang w:val="en-RO" w:eastAsia="en-GB"/>
      <w14:ligatures w14:val="none"/>
    </w:rPr>
  </w:style>
  <w:style w:type="paragraph" w:customStyle="1" w:styleId="p1">
    <w:name w:val="p1"/>
    <w:basedOn w:val="Normal"/>
    <w:rsid w:val="00AC0070"/>
    <w:pPr>
      <w:spacing w:before="100" w:beforeAutospacing="1" w:after="100" w:afterAutospacing="1"/>
    </w:pPr>
    <w:rPr>
      <w:rFonts w:ascii="Times New Roman" w:eastAsia="Times New Roman" w:hAnsi="Times New Roman" w:cs="Times New Roman"/>
      <w:kern w:val="0"/>
      <w:lang w:val="en-RO" w:eastAsia="en-GB"/>
      <w14:ligatures w14:val="none"/>
    </w:rPr>
  </w:style>
  <w:style w:type="paragraph" w:customStyle="1" w:styleId="p1bullet">
    <w:name w:val="p1_bullet"/>
    <w:basedOn w:val="Normal"/>
    <w:rsid w:val="00AC0070"/>
    <w:pPr>
      <w:spacing w:before="100" w:beforeAutospacing="1" w:after="100" w:afterAutospacing="1"/>
    </w:pPr>
    <w:rPr>
      <w:rFonts w:ascii="Times New Roman" w:eastAsia="Times New Roman" w:hAnsi="Times New Roman" w:cs="Times New Roman"/>
      <w:kern w:val="0"/>
      <w:lang w:val="en-RO" w:eastAsia="en-GB"/>
      <w14:ligatures w14:val="none"/>
    </w:rPr>
  </w:style>
  <w:style w:type="paragraph" w:customStyle="1" w:styleId="p1tipnote">
    <w:name w:val="p1_tip_note"/>
    <w:basedOn w:val="Normal"/>
    <w:rsid w:val="00AC0070"/>
    <w:pPr>
      <w:spacing w:before="100" w:beforeAutospacing="1" w:after="100" w:afterAutospacing="1"/>
    </w:pPr>
    <w:rPr>
      <w:rFonts w:ascii="Times New Roman" w:eastAsia="Times New Roman" w:hAnsi="Times New Roman" w:cs="Times New Roman"/>
      <w:kern w:val="0"/>
      <w:lang w:val="en-RO" w:eastAsia="en-GB"/>
      <w14:ligatures w14:val="none"/>
    </w:rPr>
  </w:style>
  <w:style w:type="paragraph" w:customStyle="1" w:styleId="t1">
    <w:name w:val="t1"/>
    <w:basedOn w:val="Normal"/>
    <w:rsid w:val="00AC0070"/>
    <w:pPr>
      <w:spacing w:before="100" w:beforeAutospacing="1" w:after="100" w:afterAutospacing="1"/>
    </w:pPr>
    <w:rPr>
      <w:rFonts w:ascii="Times New Roman" w:eastAsia="Times New Roman" w:hAnsi="Times New Roman" w:cs="Times New Roman"/>
      <w:kern w:val="0"/>
      <w:lang w:val="en-RO" w:eastAsia="en-GB"/>
      <w14:ligatures w14:val="none"/>
    </w:rPr>
  </w:style>
  <w:style w:type="character" w:styleId="Hyperlink">
    <w:name w:val="Hyperlink"/>
    <w:basedOn w:val="DefaultParagraphFont"/>
    <w:uiPriority w:val="99"/>
    <w:semiHidden/>
    <w:unhideWhenUsed/>
    <w:rsid w:val="00AC0070"/>
    <w:rPr>
      <w:color w:val="0000FF"/>
      <w:u w:val="single"/>
    </w:rPr>
  </w:style>
  <w:style w:type="paragraph" w:customStyle="1" w:styleId="p1deftermcallout">
    <w:name w:val="p1_defterm_callout"/>
    <w:basedOn w:val="Normal"/>
    <w:rsid w:val="00AC0070"/>
    <w:pPr>
      <w:spacing w:before="100" w:beforeAutospacing="1" w:after="100" w:afterAutospacing="1"/>
    </w:pPr>
    <w:rPr>
      <w:rFonts w:ascii="Times New Roman" w:eastAsia="Times New Roman" w:hAnsi="Times New Roman" w:cs="Times New Roman"/>
      <w:kern w:val="0"/>
      <w:lang w:val="en-RO" w:eastAsia="en-GB"/>
      <w14:ligatures w14:val="none"/>
    </w:rPr>
  </w:style>
  <w:style w:type="paragraph" w:customStyle="1" w:styleId="p1defdefinitioncallout">
    <w:name w:val="p1_defdefinition_callout"/>
    <w:basedOn w:val="Normal"/>
    <w:rsid w:val="00AC0070"/>
    <w:pPr>
      <w:spacing w:before="100" w:beforeAutospacing="1" w:after="100" w:afterAutospacing="1"/>
    </w:pPr>
    <w:rPr>
      <w:rFonts w:ascii="Times New Roman" w:eastAsia="Times New Roman" w:hAnsi="Times New Roman" w:cs="Times New Roman"/>
      <w:kern w:val="0"/>
      <w:lang w:val="en-RO" w:eastAsia="en-GB"/>
      <w14:ligatures w14:val="none"/>
    </w:rPr>
  </w:style>
  <w:style w:type="paragraph" w:customStyle="1" w:styleId="p2tipnote">
    <w:name w:val="p2_tip_note"/>
    <w:basedOn w:val="Normal"/>
    <w:rsid w:val="00AC0070"/>
    <w:pPr>
      <w:spacing w:before="100" w:beforeAutospacing="1" w:after="100" w:afterAutospacing="1"/>
    </w:pPr>
    <w:rPr>
      <w:rFonts w:ascii="Times New Roman" w:eastAsia="Times New Roman" w:hAnsi="Times New Roman" w:cs="Times New Roman"/>
      <w:kern w:val="0"/>
      <w:lang w:val="en-RO" w:eastAsia="en-GB"/>
      <w14:ligatures w14:val="none"/>
    </w:rPr>
  </w:style>
  <w:style w:type="character" w:customStyle="1" w:styleId="uicontrol">
    <w:name w:val="uicontrol"/>
    <w:basedOn w:val="DefaultParagraphFont"/>
    <w:rsid w:val="00AC0070"/>
  </w:style>
  <w:style w:type="paragraph" w:customStyle="1" w:styleId="p1list">
    <w:name w:val="p1_list"/>
    <w:basedOn w:val="Normal"/>
    <w:rsid w:val="00AC0070"/>
    <w:pPr>
      <w:spacing w:before="100" w:beforeAutospacing="1" w:after="100" w:afterAutospacing="1"/>
    </w:pPr>
    <w:rPr>
      <w:rFonts w:ascii="Times New Roman" w:eastAsia="Times New Roman" w:hAnsi="Times New Roman" w:cs="Times New Roman"/>
      <w:kern w:val="0"/>
      <w:lang w:val="en-RO" w:eastAsia="en-GB"/>
      <w14:ligatures w14:val="none"/>
    </w:rPr>
  </w:style>
  <w:style w:type="character" w:customStyle="1" w:styleId="menucascade">
    <w:name w:val="menucascade"/>
    <w:basedOn w:val="DefaultParagraphFont"/>
    <w:rsid w:val="00AC0070"/>
  </w:style>
  <w:style w:type="character" w:styleId="HTMLCode">
    <w:name w:val="HTML Code"/>
    <w:basedOn w:val="DefaultParagraphFont"/>
    <w:uiPriority w:val="99"/>
    <w:semiHidden/>
    <w:unhideWhenUsed/>
    <w:rsid w:val="00AC0070"/>
    <w:rPr>
      <w:rFonts w:ascii="Courier New" w:eastAsia="Times New Roman" w:hAnsi="Courier New" w:cs="Courier New"/>
      <w:sz w:val="20"/>
      <w:szCs w:val="20"/>
    </w:rPr>
  </w:style>
  <w:style w:type="paragraph" w:customStyle="1" w:styleId="figdesc">
    <w:name w:val="fig_desc"/>
    <w:basedOn w:val="Normal"/>
    <w:rsid w:val="00AC0070"/>
    <w:pPr>
      <w:spacing w:before="100" w:beforeAutospacing="1" w:after="100" w:afterAutospacing="1"/>
    </w:pPr>
    <w:rPr>
      <w:rFonts w:ascii="Times New Roman" w:eastAsia="Times New Roman" w:hAnsi="Times New Roman" w:cs="Times New Roman"/>
      <w:kern w:val="0"/>
      <w:lang w:val="en-RO" w:eastAsia="en-GB"/>
      <w14:ligatures w14:val="none"/>
    </w:rPr>
  </w:style>
  <w:style w:type="paragraph" w:customStyle="1" w:styleId="p1tipcaution">
    <w:name w:val="p1_tip_caution"/>
    <w:basedOn w:val="Normal"/>
    <w:rsid w:val="00AC0070"/>
    <w:pPr>
      <w:spacing w:before="100" w:beforeAutospacing="1" w:after="100" w:afterAutospacing="1"/>
    </w:pPr>
    <w:rPr>
      <w:rFonts w:ascii="Times New Roman" w:eastAsia="Times New Roman" w:hAnsi="Times New Roman" w:cs="Times New Roman"/>
      <w:kern w:val="0"/>
      <w:lang w:val="en-RO" w:eastAsia="en-GB"/>
      <w14:ligatures w14:val="none"/>
    </w:rPr>
  </w:style>
  <w:style w:type="paragraph" w:customStyle="1" w:styleId="spec1value">
    <w:name w:val="spec1_value"/>
    <w:basedOn w:val="Normal"/>
    <w:rsid w:val="00AC0070"/>
    <w:pPr>
      <w:spacing w:before="100" w:beforeAutospacing="1" w:after="100" w:afterAutospacing="1"/>
    </w:pPr>
    <w:rPr>
      <w:rFonts w:ascii="Times New Roman" w:eastAsia="Times New Roman" w:hAnsi="Times New Roman" w:cs="Times New Roman"/>
      <w:kern w:val="0"/>
      <w:lang w:val="en-RO" w:eastAsia="en-GB"/>
      <w14:ligatures w14:val="none"/>
    </w:rPr>
  </w:style>
  <w:style w:type="paragraph" w:customStyle="1" w:styleId="spectextcond">
    <w:name w:val="spectext_cond"/>
    <w:basedOn w:val="Normal"/>
    <w:rsid w:val="00AC0070"/>
    <w:pPr>
      <w:spacing w:before="100" w:beforeAutospacing="1" w:after="100" w:afterAutospacing="1"/>
    </w:pPr>
    <w:rPr>
      <w:rFonts w:ascii="Times New Roman" w:eastAsia="Times New Roman" w:hAnsi="Times New Roman" w:cs="Times New Roman"/>
      <w:kern w:val="0"/>
      <w:lang w:val="en-RO" w:eastAsia="en-GB"/>
      <w14:ligatures w14:val="none"/>
    </w:rPr>
  </w:style>
  <w:style w:type="paragraph" w:customStyle="1" w:styleId="spec1fn">
    <w:name w:val="spec1_fn"/>
    <w:basedOn w:val="Normal"/>
    <w:rsid w:val="00AC0070"/>
    <w:pPr>
      <w:spacing w:before="100" w:beforeAutospacing="1" w:after="100" w:afterAutospacing="1"/>
    </w:pPr>
    <w:rPr>
      <w:rFonts w:ascii="Times New Roman" w:eastAsia="Times New Roman" w:hAnsi="Times New Roman" w:cs="Times New Roman"/>
      <w:kern w:val="0"/>
      <w:lang w:val="en-RO"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3363</Words>
  <Characters>19173</Characters>
  <Application>Microsoft Office Word</Application>
  <DocSecurity>0</DocSecurity>
  <Lines>159</Lines>
  <Paragraphs>44</Paragraphs>
  <ScaleCrop>false</ScaleCrop>
  <Company/>
  <LinksUpToDate>false</LinksUpToDate>
  <CharactersWithSpaces>22492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Sound Sound</dc:creator>
  <cp:keywords/>
  <dc:description/>
  <cp:lastModifiedBy>Sound Sound</cp:lastModifiedBy>
  <cp:revision>1</cp:revision>
  <dcterms:created xsi:type="dcterms:W3CDTF">2026-05-04T11:40:00Z</dcterms:created>
  <dcterms:modified xsi:type="dcterms:W3CDTF">2026-05-04T11:40:00Z</dcterms:modified>
</cp:coreProperties>
</file>